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60" w:rsidRPr="00657EAB" w:rsidRDefault="00657EAB" w:rsidP="002C3833">
      <w:pPr>
        <w:jc w:val="center"/>
        <w:rPr>
          <w:rFonts w:ascii="Times New Roman" w:hAnsi="Times New Roman" w:cs="Times New Roman"/>
          <w:b/>
        </w:rPr>
      </w:pPr>
      <w:r w:rsidRPr="00657EAB">
        <w:rPr>
          <w:rFonts w:ascii="Times New Roman" w:hAnsi="Times New Roman" w:cs="Times New Roman"/>
          <w:b/>
        </w:rPr>
        <w:t>КЛИНИЧЕСКИЙ ПРОТОКОЛ МЕДИЦИНСКОГО ВМЕШАТЕЛСТВА</w:t>
      </w:r>
    </w:p>
    <w:p w:rsidR="002C3833" w:rsidRDefault="00657EAB" w:rsidP="002C3833">
      <w:pPr>
        <w:jc w:val="center"/>
        <w:rPr>
          <w:rFonts w:ascii="Times New Roman" w:hAnsi="Times New Roman" w:cs="Times New Roman"/>
          <w:b/>
        </w:rPr>
      </w:pPr>
      <w:r w:rsidRPr="00657EAB">
        <w:rPr>
          <w:rFonts w:ascii="Times New Roman" w:hAnsi="Times New Roman" w:cs="Times New Roman"/>
          <w:b/>
        </w:rPr>
        <w:t>КОНСЕРВАТИВНОЕ ОРГАНОСОХРЯНЯЮЩЕЕ ЛЕЧЕНИЕ КРИЗА ОТТОРЖЕНИЯ ТРАНСПЛАНТАТА ПОЧКИ</w:t>
      </w:r>
    </w:p>
    <w:p w:rsidR="00657EAB" w:rsidRDefault="00657EAB" w:rsidP="00657E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ВВОДНАЯ ЧАСТЬ:</w:t>
      </w:r>
    </w:p>
    <w:p w:rsidR="00657EAB" w:rsidRPr="00657EAB" w:rsidRDefault="00657EAB" w:rsidP="00657EA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57EAB">
        <w:rPr>
          <w:rFonts w:ascii="Times New Roman" w:hAnsi="Times New Roman" w:cs="Times New Roman"/>
          <w:b/>
        </w:rPr>
        <w:t>Код (ы) МКБ-10: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223"/>
      </w:tblGrid>
      <w:tr w:rsidR="00657EAB" w:rsidTr="00F855EA">
        <w:tc>
          <w:tcPr>
            <w:tcW w:w="8625" w:type="dxa"/>
            <w:gridSpan w:val="2"/>
          </w:tcPr>
          <w:p w:rsidR="00657EAB" w:rsidRDefault="00657EAB" w:rsidP="00657E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МКБ-10</w:t>
            </w:r>
          </w:p>
        </w:tc>
      </w:tr>
      <w:tr w:rsidR="00657EAB" w:rsidTr="00657EAB">
        <w:tc>
          <w:tcPr>
            <w:tcW w:w="1402" w:type="dxa"/>
          </w:tcPr>
          <w:p w:rsidR="00657EAB" w:rsidRDefault="00657EAB" w:rsidP="00657EA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223" w:type="dxa"/>
          </w:tcPr>
          <w:p w:rsidR="00657EAB" w:rsidRDefault="00657EAB" w:rsidP="00657EA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Название</w:t>
            </w:r>
          </w:p>
        </w:tc>
      </w:tr>
      <w:tr w:rsidR="00657EAB" w:rsidTr="00657EAB">
        <w:tc>
          <w:tcPr>
            <w:tcW w:w="1402" w:type="dxa"/>
          </w:tcPr>
          <w:p w:rsidR="00657EAB" w:rsidRDefault="00657EAB" w:rsidP="00657EA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86.1</w:t>
            </w:r>
          </w:p>
        </w:tc>
        <w:tc>
          <w:tcPr>
            <w:tcW w:w="7223" w:type="dxa"/>
          </w:tcPr>
          <w:p w:rsidR="00657EAB" w:rsidRPr="00E86B21" w:rsidRDefault="00657EAB" w:rsidP="00657EA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Отмирание и отторжение трансплантата почки</w:t>
            </w:r>
          </w:p>
        </w:tc>
      </w:tr>
    </w:tbl>
    <w:p w:rsidR="00657EAB" w:rsidRPr="00657EAB" w:rsidRDefault="001C2140" w:rsidP="00657EA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разработки</w:t>
      </w:r>
      <w:r w:rsidR="00C70FB7">
        <w:rPr>
          <w:rFonts w:ascii="Times New Roman" w:hAnsi="Times New Roman" w:cs="Times New Roman"/>
          <w:b/>
        </w:rPr>
        <w:t>/пересмотра</w:t>
      </w:r>
      <w:r w:rsidR="0016355D">
        <w:rPr>
          <w:rFonts w:ascii="Times New Roman" w:hAnsi="Times New Roman" w:cs="Times New Roman"/>
          <w:b/>
        </w:rPr>
        <w:t>:</w:t>
      </w:r>
      <w:r w:rsidR="00C70FB7">
        <w:rPr>
          <w:rFonts w:ascii="Times New Roman" w:hAnsi="Times New Roman" w:cs="Times New Roman"/>
          <w:b/>
        </w:rPr>
        <w:t xml:space="preserve"> </w:t>
      </w:r>
      <w:r w:rsidR="0016355D">
        <w:rPr>
          <w:rFonts w:ascii="Times New Roman" w:hAnsi="Times New Roman" w:cs="Times New Roman"/>
          <w:b/>
        </w:rPr>
        <w:t xml:space="preserve"> 2021 год</w:t>
      </w:r>
    </w:p>
    <w:p w:rsidR="00E24CA8" w:rsidRDefault="0016355D" w:rsidP="00E24CA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Сокращения, используемые в протоколе</w:t>
      </w:r>
    </w:p>
    <w:p w:rsidR="00E24CA8" w:rsidRPr="00E24CA8" w:rsidRDefault="00E24CA8" w:rsidP="00E24CA8">
      <w:pPr>
        <w:pStyle w:val="a3"/>
        <w:rPr>
          <w:rFonts w:ascii="Times New Roman" w:hAnsi="Times New Roman" w:cs="Times New Roman"/>
          <w:b/>
        </w:rPr>
      </w:pPr>
      <w:r w:rsidRPr="00E24CA8">
        <w:rPr>
          <w:rFonts w:ascii="Times New Roman" w:hAnsi="Times New Roman" w:cs="Times New Roman"/>
          <w:color w:val="000000"/>
        </w:rPr>
        <w:t xml:space="preserve">K/DOQI – клинические практические рекомендации по хроническому заболеванию почек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АД – артериальное давление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АЛТ/АСТ – аланинтрансфераза/аспараттрансфераза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АЧТВ - активированное частичное тромбопластиновое время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ВАР МС – врожденные аномалии развития мочевой системы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ВЭБ – вирус Эпштейн-Барра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ГГТП - гаммаглутамилтранспептидаза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ДВС- синдром диссеминированного свертывания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ДСА – донор-специфические антитела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иПТГ – интактный паратгормон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ИСП – иммуносупрессивные препараты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МК – микофеноловая кислота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ММФ – микофенолат мофетил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МНО - международное нормализованное отношение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ОАК – общий анализ крови </w:t>
      </w:r>
    </w:p>
    <w:p w:rsid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ОАМ – общий анализ мочи </w:t>
      </w:r>
    </w:p>
    <w:p w:rsidR="00C5124D" w:rsidRPr="00C5124D" w:rsidRDefault="00C5124D" w:rsidP="00C5124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БАК- биохимический анализ крови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ПВ – протромбиновое время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ПТГ – паратгормон </w:t>
      </w:r>
    </w:p>
    <w:p w:rsidR="00E24CA8" w:rsidRPr="00E24CA8" w:rsidRDefault="00E24CA8" w:rsidP="00E24C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ПЦР – полимеразно-цепная реакция </w:t>
      </w:r>
    </w:p>
    <w:p w:rsidR="00E24CA8" w:rsidRDefault="00E24CA8" w:rsidP="00E24CA8">
      <w:pPr>
        <w:pStyle w:val="a3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>Рентгенография ОГК – рентг</w:t>
      </w:r>
      <w:r>
        <w:rPr>
          <w:rFonts w:ascii="Times New Roman" w:hAnsi="Times New Roman" w:cs="Times New Roman"/>
          <w:color w:val="000000"/>
        </w:rPr>
        <w:t>енография органов грудной клетки</w:t>
      </w:r>
    </w:p>
    <w:p w:rsidR="00E24CA8" w:rsidRPr="00E24CA8" w:rsidRDefault="00E24CA8" w:rsidP="00E24CA8">
      <w:pPr>
        <w:pStyle w:val="a3"/>
        <w:spacing w:after="0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СКФ – скорость клубочковой фильтрации </w:t>
      </w:r>
    </w:p>
    <w:p w:rsidR="00E24CA8" w:rsidRPr="00E24CA8" w:rsidRDefault="00E24CA8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E24CA8">
        <w:rPr>
          <w:rFonts w:ascii="Times New Roman" w:hAnsi="Times New Roman" w:cs="Times New Roman"/>
          <w:color w:val="000000"/>
        </w:rPr>
        <w:t xml:space="preserve">СМАД – суточное мониторирование АД </w:t>
      </w:r>
    </w:p>
    <w:p w:rsidR="00E24CA8" w:rsidRPr="00E24CA8" w:rsidRDefault="00E24CA8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E24CA8">
        <w:rPr>
          <w:rFonts w:ascii="Times New Roman" w:hAnsi="Times New Roman" w:cs="Times New Roman"/>
          <w:color w:val="000000"/>
        </w:rPr>
        <w:t xml:space="preserve"> СРБ – С–реактивный белок </w:t>
      </w:r>
    </w:p>
    <w:p w:rsidR="00E24CA8" w:rsidRPr="00E24CA8" w:rsidRDefault="00E24CA8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E24CA8">
        <w:rPr>
          <w:rFonts w:ascii="Times New Roman" w:hAnsi="Times New Roman" w:cs="Times New Roman"/>
          <w:color w:val="000000"/>
        </w:rPr>
        <w:t xml:space="preserve"> ТХПН – терминальная хроническая почечная недостаточность </w:t>
      </w:r>
    </w:p>
    <w:p w:rsidR="00E24CA8" w:rsidRPr="002C1A7E" w:rsidRDefault="00E24CA8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E24CA8">
        <w:rPr>
          <w:rFonts w:ascii="Times New Roman" w:hAnsi="Times New Roman" w:cs="Times New Roman"/>
          <w:color w:val="000000"/>
        </w:rPr>
        <w:t xml:space="preserve">УЗДГ –ультразвуковая допплерография </w:t>
      </w:r>
    </w:p>
    <w:p w:rsidR="00E24CA8" w:rsidRPr="00E24CA8" w:rsidRDefault="00E24CA8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E24CA8">
        <w:rPr>
          <w:rFonts w:ascii="Times New Roman" w:hAnsi="Times New Roman" w:cs="Times New Roman"/>
          <w:color w:val="000000"/>
        </w:rPr>
        <w:t xml:space="preserve">УЗИ – ультразвуковое исследование </w:t>
      </w:r>
    </w:p>
    <w:p w:rsidR="00E24CA8" w:rsidRPr="00E24CA8" w:rsidRDefault="00E24CA8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E24CA8">
        <w:rPr>
          <w:rFonts w:ascii="Times New Roman" w:hAnsi="Times New Roman" w:cs="Times New Roman"/>
          <w:color w:val="000000"/>
        </w:rPr>
        <w:t xml:space="preserve"> ХБП – хроническая болезнь почек </w:t>
      </w:r>
    </w:p>
    <w:p w:rsidR="00E24CA8" w:rsidRPr="00E24CA8" w:rsidRDefault="00E24CA8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E24CA8">
        <w:rPr>
          <w:rFonts w:ascii="Times New Roman" w:hAnsi="Times New Roman" w:cs="Times New Roman"/>
          <w:color w:val="000000"/>
        </w:rPr>
        <w:t xml:space="preserve"> ЦВД – центральное венозное давление </w:t>
      </w:r>
    </w:p>
    <w:p w:rsidR="00B56441" w:rsidRDefault="00E24CA8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E24CA8">
        <w:rPr>
          <w:rFonts w:ascii="Times New Roman" w:hAnsi="Times New Roman" w:cs="Times New Roman"/>
          <w:color w:val="000000"/>
        </w:rPr>
        <w:t xml:space="preserve"> ЩФ – щелочная фосфатаза </w:t>
      </w:r>
    </w:p>
    <w:p w:rsidR="00B56441" w:rsidRDefault="00B56441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ОЦК- объем циркулирующей крови</w:t>
      </w:r>
    </w:p>
    <w:p w:rsidR="00B56441" w:rsidRPr="00E24CA8" w:rsidRDefault="00B56441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ОПН-острая почечная недостаточность</w:t>
      </w:r>
    </w:p>
    <w:p w:rsidR="00E24CA8" w:rsidRPr="00E24CA8" w:rsidRDefault="00E24CA8" w:rsidP="00E24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E24CA8">
        <w:rPr>
          <w:rFonts w:ascii="Times New Roman" w:hAnsi="Times New Roman" w:cs="Times New Roman"/>
          <w:color w:val="000000"/>
        </w:rPr>
        <w:t xml:space="preserve">ЭКГ – электрокардиограмма </w:t>
      </w:r>
    </w:p>
    <w:p w:rsidR="00E24CA8" w:rsidRDefault="00E24CA8" w:rsidP="00E24CA8">
      <w:pPr>
        <w:pStyle w:val="a3"/>
        <w:rPr>
          <w:rFonts w:ascii="Times New Roman" w:hAnsi="Times New Roman" w:cs="Times New Roman"/>
          <w:color w:val="000000"/>
        </w:rPr>
      </w:pPr>
      <w:r w:rsidRPr="00E24CA8">
        <w:rPr>
          <w:rFonts w:ascii="Times New Roman" w:hAnsi="Times New Roman" w:cs="Times New Roman"/>
          <w:color w:val="000000"/>
        </w:rPr>
        <w:t xml:space="preserve"> ЭхоКГ – эхокардиография</w:t>
      </w:r>
    </w:p>
    <w:p w:rsidR="00C5124D" w:rsidRDefault="00C5124D" w:rsidP="00E24CA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АТП- аллотрансплантат почки</w:t>
      </w:r>
    </w:p>
    <w:p w:rsidR="002C1A7E" w:rsidRDefault="002C1A7E" w:rsidP="00E24CA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ОО- острое отторжение</w:t>
      </w:r>
    </w:p>
    <w:p w:rsidR="002C1A7E" w:rsidRDefault="002C1A7E" w:rsidP="00E24CA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СОО- сверхострое отторжение</w:t>
      </w:r>
    </w:p>
    <w:p w:rsidR="00B56441" w:rsidRDefault="00B56441" w:rsidP="00E24CA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АОО- антитело-опосредованное отторжение</w:t>
      </w:r>
    </w:p>
    <w:p w:rsidR="00B56441" w:rsidRDefault="00B56441" w:rsidP="00E24CA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ВК-полиома вирус</w:t>
      </w:r>
    </w:p>
    <w:p w:rsidR="00B56441" w:rsidRDefault="00B56441" w:rsidP="00E24CA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ИРС-ишемически-реперфузионный синдром</w:t>
      </w:r>
    </w:p>
    <w:p w:rsidR="00E24CA8" w:rsidRPr="00E24CA8" w:rsidRDefault="00E24CA8" w:rsidP="00E24CA8">
      <w:pPr>
        <w:pStyle w:val="a3"/>
        <w:rPr>
          <w:rFonts w:ascii="Times New Roman" w:hAnsi="Times New Roman" w:cs="Times New Roman"/>
          <w:b/>
        </w:rPr>
      </w:pPr>
    </w:p>
    <w:p w:rsidR="0016355D" w:rsidRPr="006047A8" w:rsidRDefault="0016355D" w:rsidP="00657EA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Пользователи протокола: </w:t>
      </w:r>
      <w:r w:rsidRPr="006047A8">
        <w:rPr>
          <w:rFonts w:ascii="Times New Roman" w:hAnsi="Times New Roman" w:cs="Times New Roman"/>
        </w:rPr>
        <w:t>врачи трансплантологи,</w:t>
      </w:r>
      <w:r w:rsidR="006047A8">
        <w:rPr>
          <w:rFonts w:ascii="Times New Roman" w:hAnsi="Times New Roman" w:cs="Times New Roman"/>
        </w:rPr>
        <w:t xml:space="preserve"> </w:t>
      </w:r>
      <w:r w:rsidRPr="006047A8">
        <w:rPr>
          <w:rFonts w:ascii="Times New Roman" w:hAnsi="Times New Roman" w:cs="Times New Roman"/>
        </w:rPr>
        <w:t>нефрологи,</w:t>
      </w:r>
      <w:r w:rsidR="006047A8">
        <w:rPr>
          <w:rFonts w:ascii="Times New Roman" w:hAnsi="Times New Roman" w:cs="Times New Roman"/>
        </w:rPr>
        <w:t xml:space="preserve"> </w:t>
      </w:r>
      <w:r w:rsidRPr="006047A8">
        <w:rPr>
          <w:rFonts w:ascii="Times New Roman" w:hAnsi="Times New Roman" w:cs="Times New Roman"/>
        </w:rPr>
        <w:t>анестезиологи-реаниматологи</w:t>
      </w:r>
    </w:p>
    <w:p w:rsidR="0016355D" w:rsidRPr="00B17DE8" w:rsidRDefault="0016355D" w:rsidP="00657EA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Категория пациентов: </w:t>
      </w:r>
      <w:r w:rsidRPr="006047A8">
        <w:rPr>
          <w:rFonts w:ascii="Times New Roman" w:hAnsi="Times New Roman" w:cs="Times New Roman"/>
        </w:rPr>
        <w:t>взрослые</w:t>
      </w:r>
    </w:p>
    <w:p w:rsidR="00B17DE8" w:rsidRDefault="00B17DE8" w:rsidP="00657EA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Шкала уровня доказательности</w:t>
      </w:r>
    </w:p>
    <w:p w:rsidR="005B0269" w:rsidRPr="005B0269" w:rsidRDefault="005B0269" w:rsidP="005B0269">
      <w:pPr>
        <w:pStyle w:val="ac"/>
        <w:ind w:left="360" w:right="395"/>
        <w:jc w:val="both"/>
        <w:rPr>
          <w:sz w:val="22"/>
          <w:szCs w:val="22"/>
        </w:rPr>
      </w:pPr>
      <w:r w:rsidRPr="005B0269">
        <w:rPr>
          <w:sz w:val="22"/>
          <w:szCs w:val="22"/>
        </w:rPr>
        <w:t>В данном протоколе используются следующие классы рекомендаций и уровни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доказательств</w:t>
      </w:r>
      <w:r w:rsidRPr="005B0269">
        <w:rPr>
          <w:spacing w:val="-2"/>
          <w:sz w:val="22"/>
          <w:szCs w:val="22"/>
        </w:rPr>
        <w:t xml:space="preserve"> </w:t>
      </w:r>
      <w:r w:rsidRPr="005B0269">
        <w:rPr>
          <w:sz w:val="22"/>
          <w:szCs w:val="22"/>
        </w:rPr>
        <w:t>на</w:t>
      </w:r>
      <w:r w:rsidRPr="005B0269">
        <w:rPr>
          <w:spacing w:val="-3"/>
          <w:sz w:val="22"/>
          <w:szCs w:val="22"/>
        </w:rPr>
        <w:t xml:space="preserve"> </w:t>
      </w:r>
      <w:r w:rsidRPr="005B0269">
        <w:rPr>
          <w:sz w:val="22"/>
          <w:szCs w:val="22"/>
        </w:rPr>
        <w:t>ссылку:</w:t>
      </w:r>
    </w:p>
    <w:p w:rsidR="005B0269" w:rsidRPr="005B0269" w:rsidRDefault="005B0269" w:rsidP="005B0269">
      <w:pPr>
        <w:pStyle w:val="ac"/>
        <w:ind w:left="360" w:right="395"/>
        <w:jc w:val="both"/>
        <w:rPr>
          <w:sz w:val="22"/>
          <w:szCs w:val="22"/>
        </w:rPr>
      </w:pPr>
      <w:r w:rsidRPr="005B0269">
        <w:rPr>
          <w:b/>
          <w:sz w:val="22"/>
          <w:szCs w:val="22"/>
        </w:rPr>
        <w:t>Уровень</w:t>
      </w:r>
      <w:r w:rsidRPr="005B0269">
        <w:rPr>
          <w:b/>
          <w:spacing w:val="1"/>
          <w:sz w:val="22"/>
          <w:szCs w:val="22"/>
        </w:rPr>
        <w:t xml:space="preserve"> </w:t>
      </w:r>
      <w:r w:rsidRPr="005B0269">
        <w:rPr>
          <w:b/>
          <w:sz w:val="22"/>
          <w:szCs w:val="22"/>
        </w:rPr>
        <w:t>I</w:t>
      </w:r>
      <w:r w:rsidRPr="005B0269">
        <w:rPr>
          <w:b/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–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Доказательства,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полученные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в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ходе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по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крайней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мере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от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одного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должным образом разработанного случайного контролируемого исследования или</w:t>
      </w:r>
      <w:r w:rsidRPr="005B0269">
        <w:rPr>
          <w:spacing w:val="-67"/>
          <w:sz w:val="22"/>
          <w:szCs w:val="22"/>
        </w:rPr>
        <w:t xml:space="preserve"> </w:t>
      </w:r>
      <w:r w:rsidRPr="005B0269">
        <w:rPr>
          <w:sz w:val="22"/>
          <w:szCs w:val="22"/>
        </w:rPr>
        <w:t>мета-анализа</w:t>
      </w:r>
    </w:p>
    <w:p w:rsidR="005B0269" w:rsidRPr="005B0269" w:rsidRDefault="005B0269" w:rsidP="005B0269">
      <w:pPr>
        <w:pStyle w:val="ac"/>
        <w:ind w:left="360" w:right="387"/>
        <w:jc w:val="both"/>
        <w:rPr>
          <w:sz w:val="22"/>
          <w:szCs w:val="22"/>
        </w:rPr>
      </w:pPr>
      <w:r w:rsidRPr="005B0269">
        <w:rPr>
          <w:b/>
          <w:sz w:val="22"/>
          <w:szCs w:val="22"/>
        </w:rPr>
        <w:t>Уровень</w:t>
      </w:r>
      <w:r w:rsidRPr="005B0269">
        <w:rPr>
          <w:b/>
          <w:spacing w:val="1"/>
          <w:sz w:val="22"/>
          <w:szCs w:val="22"/>
        </w:rPr>
        <w:t xml:space="preserve"> </w:t>
      </w:r>
      <w:r w:rsidRPr="005B0269">
        <w:rPr>
          <w:b/>
          <w:sz w:val="22"/>
          <w:szCs w:val="22"/>
        </w:rPr>
        <w:t xml:space="preserve">II </w:t>
      </w:r>
      <w:r w:rsidRPr="005B0269">
        <w:rPr>
          <w:sz w:val="22"/>
          <w:szCs w:val="22"/>
        </w:rPr>
        <w:t>–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Доказательства, полученные в ходе по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крайней мере от одного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хорошо разработанного клинического испытания без надлежащей рандомизации,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от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аналитического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когортного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или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исследования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типа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случай-контроль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(предпочтительно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из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одного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центра)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или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от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полученных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драматических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результатов</w:t>
      </w:r>
      <w:r w:rsidRPr="005B0269">
        <w:rPr>
          <w:spacing w:val="-1"/>
          <w:sz w:val="22"/>
          <w:szCs w:val="22"/>
        </w:rPr>
        <w:t xml:space="preserve"> </w:t>
      </w:r>
      <w:r w:rsidRPr="005B0269">
        <w:rPr>
          <w:sz w:val="22"/>
          <w:szCs w:val="22"/>
        </w:rPr>
        <w:t>в</w:t>
      </w:r>
      <w:r w:rsidRPr="005B0269">
        <w:rPr>
          <w:spacing w:val="-1"/>
          <w:sz w:val="22"/>
          <w:szCs w:val="22"/>
        </w:rPr>
        <w:t xml:space="preserve"> </w:t>
      </w:r>
      <w:r w:rsidRPr="005B0269">
        <w:rPr>
          <w:sz w:val="22"/>
          <w:szCs w:val="22"/>
        </w:rPr>
        <w:t>неконтролируемых исследованиях.</w:t>
      </w:r>
    </w:p>
    <w:p w:rsidR="005B0269" w:rsidRPr="005B0269" w:rsidRDefault="005B0269" w:rsidP="005B0269">
      <w:pPr>
        <w:pStyle w:val="ac"/>
        <w:spacing w:line="242" w:lineRule="auto"/>
        <w:ind w:left="360" w:right="391"/>
        <w:jc w:val="both"/>
        <w:rPr>
          <w:sz w:val="22"/>
          <w:szCs w:val="22"/>
        </w:rPr>
      </w:pPr>
      <w:r w:rsidRPr="005B0269">
        <w:rPr>
          <w:b/>
          <w:sz w:val="22"/>
          <w:szCs w:val="22"/>
        </w:rPr>
        <w:t>Уровень</w:t>
      </w:r>
      <w:r w:rsidRPr="005B0269">
        <w:rPr>
          <w:b/>
          <w:spacing w:val="1"/>
          <w:sz w:val="22"/>
          <w:szCs w:val="22"/>
        </w:rPr>
        <w:t xml:space="preserve"> </w:t>
      </w:r>
      <w:r w:rsidRPr="005B0269">
        <w:rPr>
          <w:b/>
          <w:sz w:val="22"/>
          <w:szCs w:val="22"/>
        </w:rPr>
        <w:t>III</w:t>
      </w:r>
      <w:r w:rsidRPr="005B0269">
        <w:rPr>
          <w:b/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–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Доказательства,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полученные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от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мнений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авторитетных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исследователей</w:t>
      </w:r>
      <w:r w:rsidRPr="005B0269">
        <w:rPr>
          <w:spacing w:val="-4"/>
          <w:sz w:val="22"/>
          <w:szCs w:val="22"/>
        </w:rPr>
        <w:t xml:space="preserve"> </w:t>
      </w:r>
      <w:r w:rsidRPr="005B0269">
        <w:rPr>
          <w:sz w:val="22"/>
          <w:szCs w:val="22"/>
        </w:rPr>
        <w:t>на основе клинического</w:t>
      </w:r>
      <w:r w:rsidRPr="005B0269">
        <w:rPr>
          <w:spacing w:val="-3"/>
          <w:sz w:val="22"/>
          <w:szCs w:val="22"/>
        </w:rPr>
        <w:t xml:space="preserve"> </w:t>
      </w:r>
      <w:r w:rsidRPr="005B0269">
        <w:rPr>
          <w:sz w:val="22"/>
          <w:szCs w:val="22"/>
        </w:rPr>
        <w:t>опыта.</w:t>
      </w:r>
    </w:p>
    <w:p w:rsidR="005B0269" w:rsidRPr="005B0269" w:rsidRDefault="005B0269" w:rsidP="005B0269">
      <w:pPr>
        <w:pStyle w:val="ac"/>
        <w:ind w:left="360" w:right="396"/>
        <w:jc w:val="both"/>
        <w:rPr>
          <w:sz w:val="22"/>
          <w:szCs w:val="22"/>
        </w:rPr>
      </w:pPr>
      <w:r w:rsidRPr="005B0269">
        <w:rPr>
          <w:b/>
          <w:sz w:val="22"/>
          <w:szCs w:val="22"/>
        </w:rPr>
        <w:t xml:space="preserve">Класс А </w:t>
      </w:r>
      <w:r w:rsidRPr="005B0269">
        <w:rPr>
          <w:sz w:val="22"/>
          <w:szCs w:val="22"/>
        </w:rPr>
        <w:t>– Рекомендации, которые были одобрены по согласованию по крайней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мере</w:t>
      </w:r>
      <w:r w:rsidRPr="005B0269">
        <w:rPr>
          <w:spacing w:val="-4"/>
          <w:sz w:val="22"/>
          <w:szCs w:val="22"/>
        </w:rPr>
        <w:t xml:space="preserve"> </w:t>
      </w:r>
      <w:r w:rsidRPr="005B0269">
        <w:rPr>
          <w:sz w:val="22"/>
          <w:szCs w:val="22"/>
        </w:rPr>
        <w:t>75%</w:t>
      </w:r>
      <w:r w:rsidRPr="005B0269">
        <w:rPr>
          <w:spacing w:val="-5"/>
          <w:sz w:val="22"/>
          <w:szCs w:val="22"/>
        </w:rPr>
        <w:t xml:space="preserve"> </w:t>
      </w:r>
      <w:r w:rsidRPr="005B0269">
        <w:rPr>
          <w:sz w:val="22"/>
          <w:szCs w:val="22"/>
        </w:rPr>
        <w:t>процентов</w:t>
      </w:r>
      <w:r w:rsidRPr="005B0269">
        <w:rPr>
          <w:spacing w:val="-3"/>
          <w:sz w:val="22"/>
          <w:szCs w:val="22"/>
        </w:rPr>
        <w:t xml:space="preserve"> </w:t>
      </w:r>
      <w:r w:rsidRPr="005B0269">
        <w:rPr>
          <w:sz w:val="22"/>
          <w:szCs w:val="22"/>
        </w:rPr>
        <w:t>мультисекторной группы экспертов.</w:t>
      </w:r>
    </w:p>
    <w:p w:rsidR="005B0269" w:rsidRPr="005B0269" w:rsidRDefault="005B0269" w:rsidP="005B0269">
      <w:pPr>
        <w:pStyle w:val="ac"/>
        <w:ind w:left="360" w:right="397"/>
        <w:jc w:val="both"/>
        <w:rPr>
          <w:sz w:val="22"/>
          <w:szCs w:val="22"/>
        </w:rPr>
      </w:pPr>
      <w:r w:rsidRPr="005B0269">
        <w:rPr>
          <w:b/>
          <w:sz w:val="22"/>
          <w:szCs w:val="22"/>
        </w:rPr>
        <w:t>Класс</w:t>
      </w:r>
      <w:r w:rsidRPr="005B0269">
        <w:rPr>
          <w:b/>
          <w:spacing w:val="1"/>
          <w:sz w:val="22"/>
          <w:szCs w:val="22"/>
        </w:rPr>
        <w:t xml:space="preserve"> </w:t>
      </w:r>
      <w:r w:rsidRPr="005B0269">
        <w:rPr>
          <w:b/>
          <w:sz w:val="22"/>
          <w:szCs w:val="22"/>
        </w:rPr>
        <w:t>B</w:t>
      </w:r>
      <w:r w:rsidRPr="005B0269">
        <w:rPr>
          <w:b/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–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Рекомендации,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которые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были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несколько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спорны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и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не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встречали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согласие.</w:t>
      </w:r>
    </w:p>
    <w:p w:rsidR="005B0269" w:rsidRPr="005B0269" w:rsidRDefault="005B0269" w:rsidP="005B0269">
      <w:pPr>
        <w:pStyle w:val="ac"/>
        <w:spacing w:line="242" w:lineRule="auto"/>
        <w:ind w:left="360" w:right="391"/>
        <w:jc w:val="both"/>
        <w:rPr>
          <w:sz w:val="22"/>
          <w:szCs w:val="22"/>
        </w:rPr>
      </w:pPr>
      <w:r w:rsidRPr="005B0269">
        <w:rPr>
          <w:b/>
          <w:sz w:val="22"/>
          <w:szCs w:val="22"/>
        </w:rPr>
        <w:t xml:space="preserve">Класс C </w:t>
      </w:r>
      <w:r w:rsidRPr="005B0269">
        <w:rPr>
          <w:sz w:val="22"/>
          <w:szCs w:val="22"/>
        </w:rPr>
        <w:t>– Рекомендации, которые вызвали реальные разногласия среди членов</w:t>
      </w:r>
      <w:r w:rsidRPr="005B0269">
        <w:rPr>
          <w:spacing w:val="1"/>
          <w:sz w:val="22"/>
          <w:szCs w:val="22"/>
        </w:rPr>
        <w:t xml:space="preserve"> </w:t>
      </w:r>
      <w:r w:rsidRPr="005B0269">
        <w:rPr>
          <w:sz w:val="22"/>
          <w:szCs w:val="22"/>
        </w:rPr>
        <w:t>группы.</w:t>
      </w:r>
    </w:p>
    <w:p w:rsidR="005B0269" w:rsidRDefault="005B0269" w:rsidP="005B0269">
      <w:pPr>
        <w:pStyle w:val="a3"/>
        <w:rPr>
          <w:rFonts w:ascii="Times New Roman" w:hAnsi="Times New Roman" w:cs="Times New Roman"/>
          <w:b/>
        </w:rPr>
      </w:pPr>
    </w:p>
    <w:p w:rsidR="006047A8" w:rsidRDefault="0016355D" w:rsidP="006047A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Определение:</w:t>
      </w:r>
    </w:p>
    <w:p w:rsidR="0016355D" w:rsidRDefault="00F34052" w:rsidP="006047A8">
      <w:pPr>
        <w:pStyle w:val="a3"/>
        <w:rPr>
          <w:rFonts w:ascii="Times New Roman" w:hAnsi="Times New Roman" w:cs="Times New Roman"/>
        </w:rPr>
      </w:pPr>
      <w:r w:rsidRPr="006047A8">
        <w:rPr>
          <w:rFonts w:ascii="Times New Roman" w:hAnsi="Times New Roman" w:cs="Times New Roman"/>
          <w:b/>
        </w:rPr>
        <w:t>Криз отторжения трансплантата почки-</w:t>
      </w:r>
      <w:r w:rsidR="006047A8" w:rsidRPr="006047A8">
        <w:rPr>
          <w:rFonts w:ascii="Times New Roman" w:hAnsi="Times New Roman" w:cs="Times New Roman"/>
          <w:b/>
        </w:rPr>
        <w:t xml:space="preserve"> </w:t>
      </w:r>
      <w:r w:rsidRPr="006047A8">
        <w:rPr>
          <w:rFonts w:ascii="Times New Roman" w:hAnsi="Times New Roman" w:cs="Times New Roman"/>
        </w:rPr>
        <w:t xml:space="preserve">Отторжение аллотрансплантата - это воспаление со специфическими патологическими </w:t>
      </w:r>
      <w:r w:rsidR="006047A8" w:rsidRPr="006047A8">
        <w:rPr>
          <w:rFonts w:ascii="Times New Roman" w:hAnsi="Times New Roman" w:cs="Times New Roman"/>
        </w:rPr>
        <w:t>изменениями в аллотрансплантате, возникающее в результате распознавания иммунной системы реципиента чужеродного</w:t>
      </w:r>
      <w:r w:rsidRPr="006047A8">
        <w:rPr>
          <w:rFonts w:ascii="Times New Roman" w:hAnsi="Times New Roman" w:cs="Times New Roman"/>
        </w:rPr>
        <w:t xml:space="preserve"> антиген</w:t>
      </w:r>
      <w:r w:rsidR="006047A8" w:rsidRPr="006047A8">
        <w:rPr>
          <w:rFonts w:ascii="Times New Roman" w:hAnsi="Times New Roman" w:cs="Times New Roman"/>
        </w:rPr>
        <w:t>а</w:t>
      </w:r>
      <w:r w:rsidRPr="006047A8">
        <w:rPr>
          <w:rFonts w:ascii="Times New Roman" w:hAnsi="Times New Roman" w:cs="Times New Roman"/>
        </w:rPr>
        <w:t xml:space="preserve"> в аллотрансплантате, с дисфункцией аллотрансплантата или без нее</w:t>
      </w:r>
      <w:r w:rsidR="0043179F" w:rsidRPr="0043179F">
        <w:rPr>
          <w:rFonts w:ascii="Times New Roman" w:hAnsi="Times New Roman" w:cs="Times New Roman"/>
        </w:rPr>
        <w:t xml:space="preserve"> (</w:t>
      </w:r>
      <w:r w:rsidR="0043179F">
        <w:rPr>
          <w:rFonts w:ascii="Times New Roman" w:hAnsi="Times New Roman" w:cs="Times New Roman"/>
        </w:rPr>
        <w:t>ссылка)</w:t>
      </w:r>
      <w:r w:rsidRPr="006047A8">
        <w:rPr>
          <w:rFonts w:ascii="Times New Roman" w:hAnsi="Times New Roman" w:cs="Times New Roman"/>
        </w:rPr>
        <w:t>.</w:t>
      </w:r>
    </w:p>
    <w:p w:rsidR="006047A8" w:rsidRDefault="006047A8" w:rsidP="006047A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Классификация</w:t>
      </w:r>
      <w:r w:rsidR="00210658">
        <w:rPr>
          <w:rFonts w:ascii="Times New Roman" w:hAnsi="Times New Roman" w:cs="Times New Roman"/>
          <w:b/>
        </w:rPr>
        <w:t xml:space="preserve"> отторжений почечного аллотрансплантата:</w:t>
      </w:r>
    </w:p>
    <w:p w:rsidR="00210658" w:rsidRDefault="00210658" w:rsidP="002106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Классификация по срокам развития:</w:t>
      </w:r>
    </w:p>
    <w:p w:rsidR="00210658" w:rsidRDefault="00210658" w:rsidP="0021065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A6D89">
        <w:rPr>
          <w:rFonts w:ascii="Times New Roman" w:hAnsi="Times New Roman" w:cs="Times New Roman"/>
          <w:b/>
        </w:rPr>
        <w:t>Сверхострое отторжение</w:t>
      </w:r>
      <w:r w:rsidRPr="00CE67BE">
        <w:rPr>
          <w:rFonts w:ascii="Times New Roman" w:hAnsi="Times New Roman" w:cs="Times New Roman"/>
        </w:rPr>
        <w:t>- в первые часы после трансплантации</w:t>
      </w:r>
    </w:p>
    <w:p w:rsidR="00FA6D89" w:rsidRPr="00FA6D89" w:rsidRDefault="00FA6D89" w:rsidP="00FA6D89">
      <w:pPr>
        <w:pStyle w:val="a3"/>
        <w:jc w:val="both"/>
        <w:rPr>
          <w:rFonts w:ascii="Times New Roman" w:hAnsi="Times New Roman" w:cs="Times New Roman"/>
        </w:rPr>
      </w:pPr>
      <w:r w:rsidRPr="00FA6D89">
        <w:rPr>
          <w:rFonts w:ascii="Times New Roman" w:hAnsi="Times New Roman" w:cs="Times New Roman"/>
        </w:rPr>
        <w:t>Этиология связана с наличием в крови реципиента предсуществующих цитотоксических антител. Прогнозирование этого вида отторжения основано на проведении перекрестной пробы лимфоцитов донора с сывороткой предполагаемого реципиента (реакция cross-match). Отторжение развивается с первой же минуты после включения почки в кровоток. Почка становиться дряблой, цианотичной, отсутствует 19 пульсация сосудов. Если трансплантат удаляют, при гистологическом исследовании выявляют распространённый тромбоз сосудов микроциркуляторных путей, некротические изменения каких-либо структур отсутствуют, отмечаются только дистрофические изменения извитых канальцев. В биоптатах, взятых в интервале от 1 до 3-х суток присоединяется диффузная инфильтрация интерстиция нейтрофильными лейкоцитами. Реже, при низком уровне предсуществующих антител, возможно отсроченное развитие сверхострого отторжения (наступает через 12-24 ч после операции) требуется проведение дифференциальной диагностики между ишемическими повреждением и сверхострым отторжением на основании исследования пункционных биоптатов. При обоих видах - отмечается некроз паренхимы почки, но при СОО присутствует распространенный тромбоз микроциркуляторных путей</w:t>
      </w:r>
    </w:p>
    <w:p w:rsidR="00210658" w:rsidRDefault="00210658" w:rsidP="0021065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A6D89">
        <w:rPr>
          <w:rFonts w:ascii="Times New Roman" w:hAnsi="Times New Roman" w:cs="Times New Roman"/>
          <w:b/>
        </w:rPr>
        <w:t>Ускоренное (подострое) отторжение</w:t>
      </w:r>
      <w:r w:rsidRPr="00CE67BE">
        <w:rPr>
          <w:rFonts w:ascii="Times New Roman" w:hAnsi="Times New Roman" w:cs="Times New Roman"/>
        </w:rPr>
        <w:t>- через 12-72 часа после трансплантации</w:t>
      </w:r>
    </w:p>
    <w:p w:rsidR="00FA6D89" w:rsidRPr="00FA6D89" w:rsidRDefault="00FA6D89" w:rsidP="00FA6D89">
      <w:pPr>
        <w:pStyle w:val="a3"/>
        <w:jc w:val="both"/>
        <w:rPr>
          <w:rFonts w:ascii="Times New Roman" w:hAnsi="Times New Roman" w:cs="Times New Roman"/>
        </w:rPr>
      </w:pPr>
      <w:r w:rsidRPr="00FA6D89">
        <w:rPr>
          <w:rFonts w:ascii="Times New Roman" w:hAnsi="Times New Roman" w:cs="Times New Roman"/>
        </w:rPr>
        <w:t>Ускоренное отторжение развивается в первые несколько суток после включения почки в кровоток реципиента (наступает в сроки от 12 до 72 часов). В патогенезе этого вида отторжения принимают участие не только гуморальные факторы, но и клеточный иммунитет. Гистологически выявляется полнокровие и стазы крови в сосудах микроциркуляторного русла коркового вещества, инфильтрация лимфоцитами и повреждение паренхиматозных органов</w:t>
      </w:r>
      <w:r w:rsidR="00D85A15">
        <w:rPr>
          <w:rFonts w:ascii="Times New Roman" w:hAnsi="Times New Roman" w:cs="Times New Roman"/>
        </w:rPr>
        <w:t xml:space="preserve">. </w:t>
      </w:r>
      <w:r w:rsidR="00210658" w:rsidRPr="00FA6D89">
        <w:rPr>
          <w:rFonts w:ascii="Times New Roman" w:hAnsi="Times New Roman" w:cs="Times New Roman"/>
        </w:rPr>
        <w:t>Острое отторжение- после 72 часов после трансплантации</w:t>
      </w:r>
      <w:r>
        <w:rPr>
          <w:rFonts w:ascii="Times New Roman" w:hAnsi="Times New Roman" w:cs="Times New Roman"/>
        </w:rPr>
        <w:t>;</w:t>
      </w:r>
    </w:p>
    <w:p w:rsidR="00FA6D89" w:rsidRPr="00C01037" w:rsidRDefault="00FA6D89" w:rsidP="002106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01037">
        <w:rPr>
          <w:rFonts w:ascii="Times New Roman" w:hAnsi="Times New Roman" w:cs="Times New Roman"/>
          <w:b/>
        </w:rPr>
        <w:t>Острое отторжение</w:t>
      </w:r>
    </w:p>
    <w:p w:rsidR="00C01037" w:rsidRPr="00C01037" w:rsidRDefault="00FA6D89" w:rsidP="00C01037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>ОО по-прежнему остается одним из основных осложнений, обуславливающих снижение и даже прекращение функции АТП. При исследовании пункционных биоптатов аллотрансплантированной почки оценку наличия или отсутствия острого клеточного отторжения проводят по следующим полуколичественным параметрам:</w:t>
      </w:r>
    </w:p>
    <w:p w:rsidR="00C01037" w:rsidRPr="00C01037" w:rsidRDefault="00FA6D89" w:rsidP="00C01037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 а) оценка степени воспаления клубочков (гломерулит-g): </w:t>
      </w:r>
    </w:p>
    <w:p w:rsidR="00C01037" w:rsidRPr="00C01037" w:rsidRDefault="00FA6D89" w:rsidP="00C01037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lastRenderedPageBreak/>
        <w:t xml:space="preserve">g0-нет гломерулита; </w:t>
      </w:r>
    </w:p>
    <w:p w:rsidR="00C01037" w:rsidRPr="00B56441" w:rsidRDefault="00FA6D89" w:rsidP="00FA6D89">
      <w:pPr>
        <w:pStyle w:val="a3"/>
        <w:rPr>
          <w:rFonts w:ascii="Times New Roman" w:hAnsi="Times New Roman" w:cs="Times New Roman"/>
        </w:rPr>
      </w:pPr>
      <w:r w:rsidRPr="00B56441">
        <w:rPr>
          <w:rFonts w:ascii="Times New Roman" w:hAnsi="Times New Roman" w:cs="Times New Roman"/>
        </w:rPr>
        <w:t>g1- гломерулит &lt; 25% клубочков;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 g2 – гломерулит 25%-75% клубочков;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 g3- гломерулит всех или почти всех клубочков. 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б) оценка стенки воспаления канальцев (тубулит-t): 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t0-отсутствие лимфоцитов в стенке канальцев; 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>t1-1-4 лимфоцита в стенке поперечного среза канальца;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 t2-5-10 лимфоцитов в стенке канальца;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 t3-более 10 лимфоцитов в стенке поперечного среза канальца.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 в) оценка степени воспаления стенки артерий (васкулиты-v): 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v0-артериит отсутствует; 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>v1-эндартериит с воспалением 25% интимы по окружности хотя бы одной артерии;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 v3- тяжелый панартериит с некрозом гладкомышечных клеток и/или фибриноидным некрозом. 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г) оценка степени воспаления интерстиция (i): </w:t>
      </w:r>
    </w:p>
    <w:p w:rsidR="00C01037" w:rsidRPr="00C01037" w:rsidRDefault="00FA6D89" w:rsidP="00FA6D89">
      <w:pPr>
        <w:pStyle w:val="a3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i0 – отсутствие либо инфильтрация интерстиция лимфоцитами 20 50% кортикального слоя. </w:t>
      </w:r>
    </w:p>
    <w:p w:rsidR="00C01037" w:rsidRDefault="00C01037" w:rsidP="00FA6D89">
      <w:pPr>
        <w:pStyle w:val="a3"/>
      </w:pPr>
    </w:p>
    <w:p w:rsidR="00FA6D89" w:rsidRPr="00C01037" w:rsidRDefault="00FA6D89" w:rsidP="00C01037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>В настоящее время для оценки степени клеточного ОО использ</w:t>
      </w:r>
      <w:r w:rsidR="0080207E">
        <w:rPr>
          <w:rFonts w:ascii="Times New Roman" w:hAnsi="Times New Roman" w:cs="Times New Roman"/>
        </w:rPr>
        <w:t xml:space="preserve">уется классификация Banff </w:t>
      </w:r>
      <w:r w:rsidRPr="00C01037">
        <w:rPr>
          <w:rFonts w:ascii="Times New Roman" w:hAnsi="Times New Roman" w:cs="Times New Roman"/>
        </w:rPr>
        <w:t xml:space="preserve">. В зависимости от полуколичественных показателей диагностируют следующие виды отторжения: </w:t>
      </w:r>
    </w:p>
    <w:p w:rsidR="00FA6D89" w:rsidRPr="00C01037" w:rsidRDefault="00FA6D89" w:rsidP="00C01037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>- пограничные изменения – не относятся к острому отторжению, но являются</w:t>
      </w:r>
    </w:p>
    <w:p w:rsidR="00FA6D89" w:rsidRPr="00C01037" w:rsidRDefault="00FA6D89" w:rsidP="00C01037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его предикторами g0, t1, v0, i1; </w:t>
      </w:r>
    </w:p>
    <w:p w:rsidR="00FA6D89" w:rsidRPr="00C01037" w:rsidRDefault="00FA6D89" w:rsidP="00C01037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- острое отторжение интерстициального типа (типы 1а, 1b) </w:t>
      </w:r>
    </w:p>
    <w:p w:rsidR="00FA6D89" w:rsidRPr="00B17DE8" w:rsidRDefault="00FA6D89" w:rsidP="00C01037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01037">
        <w:rPr>
          <w:rFonts w:ascii="Times New Roman" w:hAnsi="Times New Roman" w:cs="Times New Roman"/>
        </w:rPr>
        <w:t>Тип</w:t>
      </w:r>
      <w:r w:rsidRPr="00B17DE8">
        <w:rPr>
          <w:rFonts w:ascii="Times New Roman" w:hAnsi="Times New Roman" w:cs="Times New Roman"/>
          <w:lang w:val="en-US"/>
        </w:rPr>
        <w:t xml:space="preserve"> 1a: g0-1, t2, v0, i2-3; </w:t>
      </w:r>
    </w:p>
    <w:p w:rsidR="00FA6D89" w:rsidRPr="00B17DE8" w:rsidRDefault="00FA6D89" w:rsidP="00C01037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01037">
        <w:rPr>
          <w:rFonts w:ascii="Times New Roman" w:hAnsi="Times New Roman" w:cs="Times New Roman"/>
        </w:rPr>
        <w:t>Тип</w:t>
      </w:r>
      <w:r w:rsidRPr="00B17DE8">
        <w:rPr>
          <w:rFonts w:ascii="Times New Roman" w:hAnsi="Times New Roman" w:cs="Times New Roman"/>
          <w:lang w:val="en-US"/>
        </w:rPr>
        <w:t xml:space="preserve"> 2b: g0-2, t3, v0, i2-3; </w:t>
      </w:r>
    </w:p>
    <w:p w:rsidR="00FA6D89" w:rsidRPr="00C01037" w:rsidRDefault="00FA6D89" w:rsidP="00C01037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- острое отторжение сосудистого типа (типы 2а, 2b) </w:t>
      </w:r>
    </w:p>
    <w:p w:rsidR="00FA6D89" w:rsidRPr="00B17DE8" w:rsidRDefault="00FA6D89" w:rsidP="00C01037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01037">
        <w:rPr>
          <w:rFonts w:ascii="Times New Roman" w:hAnsi="Times New Roman" w:cs="Times New Roman"/>
        </w:rPr>
        <w:t>Тип</w:t>
      </w:r>
      <w:r w:rsidRPr="00B17DE8">
        <w:rPr>
          <w:rFonts w:ascii="Times New Roman" w:hAnsi="Times New Roman" w:cs="Times New Roman"/>
          <w:lang w:val="en-US"/>
        </w:rPr>
        <w:t xml:space="preserve"> 2a: g0-1, t0-1, v1, i2-3; </w:t>
      </w:r>
    </w:p>
    <w:p w:rsidR="00FA6D89" w:rsidRPr="00B17DE8" w:rsidRDefault="00FA6D89" w:rsidP="00C01037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01037">
        <w:rPr>
          <w:rFonts w:ascii="Times New Roman" w:hAnsi="Times New Roman" w:cs="Times New Roman"/>
        </w:rPr>
        <w:t>Тип</w:t>
      </w:r>
      <w:r w:rsidRPr="00B17DE8">
        <w:rPr>
          <w:rFonts w:ascii="Times New Roman" w:hAnsi="Times New Roman" w:cs="Times New Roman"/>
          <w:lang w:val="en-US"/>
        </w:rPr>
        <w:t xml:space="preserve"> 2b: g0-2, t0-2, v2, i2-3; </w:t>
      </w:r>
    </w:p>
    <w:p w:rsidR="00FA6D89" w:rsidRPr="00C01037" w:rsidRDefault="00FA6D89" w:rsidP="00C01037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- тяжелое острое отторжение </w:t>
      </w:r>
    </w:p>
    <w:p w:rsidR="00FA6D89" w:rsidRPr="00C01037" w:rsidRDefault="00FA6D89" w:rsidP="00C01037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Тип 3: g2-3, t2-3, v3, i2-3; </w:t>
      </w:r>
    </w:p>
    <w:p w:rsidR="00FA6D89" w:rsidRPr="00C01037" w:rsidRDefault="00FA6D89" w:rsidP="00C01037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Разделение на типы острого клеточного отторжения имеет большое клиническое значение, так как от типа отторжения зависят лечение криза и коррекция базовой иммуносупрессивной терапии. </w:t>
      </w:r>
    </w:p>
    <w:p w:rsidR="00FA6D89" w:rsidRPr="00C01037" w:rsidRDefault="00FA6D89" w:rsidP="00C01037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>Гуморальные факторы при остром отторжении играют значительную роль. Острое антителоопосредованное (гуморальное) отторжение характеризуется острой стероидрезистентной дисфункцией трансплантата, положительной посттрансплантационной донорспецифической перекрестной пробой и наличием компонента комплимента C4d в перитубулярных капиллярах .</w:t>
      </w:r>
    </w:p>
    <w:p w:rsidR="00E24CA8" w:rsidRPr="002C1A7E" w:rsidRDefault="00FA6D89" w:rsidP="002C1A7E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 xml:space="preserve"> Наиболее точная дифференциальная диагностика патологии АТП может быть осуществлена только прижизненным патолого-анатомическим исследованием биопсийного материала (морфологическими методами исследования) с использованием дополнительных специальных методов (иммуногистохимического типирования (иммуногистохимическими), электронномикроскопическими. Морфологическую верификацию (морфологическую диагностику) патологии в аллотрансплантированной почке осуществляют путем исследования материала чрезкожной пункционной биопсии. Клинический диагноз отторжения почки не может быть правомочен без подтверждения результатами гистологического исследования биоптата трансплантированной почки [73]. Для стандартизации подходов к оценке степени отторжения АТП под эгидой Международного общества нефрологов (ISN) была разработана классификация, принятая в августе 1991 года в г. Канаде и получившая название по тому городу, в котором проходила работа комиссии – Banff. Впоследствии эта классификация неоднократно будет пе</w:t>
      </w:r>
      <w:r w:rsidR="00C01037" w:rsidRPr="00C01037">
        <w:rPr>
          <w:rFonts w:ascii="Times New Roman" w:hAnsi="Times New Roman" w:cs="Times New Roman"/>
        </w:rPr>
        <w:t>ресматриваться и дополняться</w:t>
      </w:r>
      <w:r w:rsidRPr="00C01037">
        <w:rPr>
          <w:rFonts w:ascii="Times New Roman" w:hAnsi="Times New Roman" w:cs="Times New Roman"/>
        </w:rPr>
        <w:t>.</w:t>
      </w:r>
    </w:p>
    <w:p w:rsidR="00210658" w:rsidRPr="00C01037" w:rsidRDefault="00210658" w:rsidP="00C010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01037">
        <w:rPr>
          <w:rFonts w:ascii="Times New Roman" w:hAnsi="Times New Roman" w:cs="Times New Roman"/>
          <w:b/>
        </w:rPr>
        <w:t>Хроническое отторжение (Хроническая нефропатия трансплантата)</w:t>
      </w:r>
    </w:p>
    <w:p w:rsidR="00C01037" w:rsidRPr="00C01037" w:rsidRDefault="00C01037" w:rsidP="00C01037">
      <w:pPr>
        <w:pStyle w:val="a3"/>
        <w:jc w:val="both"/>
        <w:rPr>
          <w:rFonts w:ascii="Times New Roman" w:hAnsi="Times New Roman" w:cs="Times New Roman"/>
        </w:rPr>
      </w:pPr>
      <w:r w:rsidRPr="00C01037">
        <w:rPr>
          <w:rFonts w:ascii="Times New Roman" w:hAnsi="Times New Roman" w:cs="Times New Roman"/>
        </w:rPr>
        <w:t>Хроническое отторжение представляет собой антителоопосредованное отторжение. Продукция антител к антигенам эндотелиальных клеток сосудов трансплантата с последующим образованием на эндотелиоцитах комплексов антиген-антитело при участии комплимента приводит к повреждению эндотелия, повышению сосудистой проницаемости, плазматическому пропитыванию, пролиферации субэндотелиальной соединительной ткани, инфильтрации интимы мононуклеарными клетками. В результате просветы мелких артерий уменьшаются или могут полностью закрыться. Недостаточность кровотока ведет к повреждению паренхимы. Первые морфологические признаки хронического отторжения могут проявляться уже в сроки от 4-6 месяцев после операции. В стенке артерий определяется отложение иммуноглобулинов различных классов, но преимущественно IgM , в интиме – фиксация C4d компонента комплимента. По классификации Banff при хроническом отторжении выявляется атрофия канальцев, склероз интерстициальной ткани, продуктивный эндартериит. В интерстиции как в зонах склероза так вне этих участков, паравазально, отмечается различная степень очаговой инфильтрации мононуклеарными клетками, среди которых большое количество плазмобластов и плазматических клеток. В артериальных ветвях – пролиферация соединительной ткани в интиме с уменьшением сечения их просветов. Выявляется различная степень склеротического поражения клубочков. Нарушения кровообращения при хроническом отторжении ведет к развитию диф</w:t>
      </w:r>
      <w:r w:rsidR="00242ECA">
        <w:rPr>
          <w:rFonts w:ascii="Times New Roman" w:hAnsi="Times New Roman" w:cs="Times New Roman"/>
        </w:rPr>
        <w:t>фузного нефросклероза</w:t>
      </w:r>
      <w:r w:rsidRPr="00C01037">
        <w:rPr>
          <w:rFonts w:ascii="Times New Roman" w:hAnsi="Times New Roman" w:cs="Times New Roman"/>
        </w:rPr>
        <w:t>.</w:t>
      </w:r>
    </w:p>
    <w:p w:rsidR="00210658" w:rsidRPr="00C01037" w:rsidRDefault="00210658" w:rsidP="00C01037">
      <w:pPr>
        <w:pStyle w:val="a3"/>
        <w:jc w:val="both"/>
        <w:rPr>
          <w:rFonts w:ascii="Times New Roman" w:hAnsi="Times New Roman" w:cs="Times New Roman"/>
          <w:b/>
        </w:rPr>
      </w:pPr>
    </w:p>
    <w:p w:rsidR="00210658" w:rsidRDefault="00210658" w:rsidP="002106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Классификация по механизму развития отторжения почечного аллотрансплантата:</w:t>
      </w:r>
    </w:p>
    <w:p w:rsidR="00210658" w:rsidRPr="00CE67BE" w:rsidRDefault="00210658" w:rsidP="0021065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E67BE">
        <w:rPr>
          <w:rFonts w:ascii="Times New Roman" w:hAnsi="Times New Roman" w:cs="Times New Roman"/>
        </w:rPr>
        <w:t>Антитело-опосредованное отторжение</w:t>
      </w:r>
    </w:p>
    <w:p w:rsidR="00210658" w:rsidRPr="00210658" w:rsidRDefault="00210658" w:rsidP="002106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E67BE">
        <w:rPr>
          <w:rFonts w:ascii="Times New Roman" w:hAnsi="Times New Roman" w:cs="Times New Roman"/>
        </w:rPr>
        <w:t>Клеточное отторжение</w:t>
      </w:r>
    </w:p>
    <w:p w:rsidR="00210658" w:rsidRDefault="00210658" w:rsidP="00210658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6047A8" w:rsidRDefault="006047A8" w:rsidP="0071442B">
      <w:pPr>
        <w:pStyle w:val="a3"/>
        <w:rPr>
          <w:rFonts w:ascii="Times New Roman" w:hAnsi="Times New Roman" w:cs="Times New Roman"/>
          <w:b/>
        </w:rPr>
      </w:pPr>
    </w:p>
    <w:p w:rsidR="0071442B" w:rsidRPr="003F5BB2" w:rsidRDefault="0043179F" w:rsidP="003F5BB2">
      <w:pPr>
        <w:rPr>
          <w:rFonts w:ascii="Times New Roman" w:hAnsi="Times New Roman" w:cs="Times New Roman"/>
          <w:b/>
        </w:rPr>
      </w:pPr>
      <w:r w:rsidRPr="003F5BB2">
        <w:rPr>
          <w:rFonts w:ascii="Times New Roman" w:hAnsi="Times New Roman" w:cs="Times New Roman"/>
          <w:b/>
        </w:rPr>
        <w:t xml:space="preserve">2. </w:t>
      </w:r>
      <w:r w:rsidR="0071442B" w:rsidRPr="003F5BB2">
        <w:rPr>
          <w:rFonts w:ascii="Times New Roman" w:hAnsi="Times New Roman" w:cs="Times New Roman"/>
          <w:b/>
        </w:rPr>
        <w:t>МЕТОДЫ, ПОДХОДЫ И ПРОЦЕДУРЫ ДИАГНОСТИКИ И ЛЕЧЕНИЯ</w:t>
      </w:r>
    </w:p>
    <w:p w:rsidR="00D54B3F" w:rsidRDefault="00E6191E" w:rsidP="00D54B3F">
      <w:p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E6191E">
        <w:rPr>
          <w:rFonts w:ascii="Times New Roman" w:hAnsi="Times New Roman" w:cs="Times New Roman"/>
          <w:b/>
        </w:rPr>
        <w:t>2.1</w:t>
      </w:r>
      <w:r w:rsidR="00D54B3F">
        <w:rPr>
          <w:rFonts w:ascii="Times New Roman" w:hAnsi="Times New Roman" w:cs="Times New Roman"/>
          <w:b/>
        </w:rPr>
        <w:t xml:space="preserve"> Диагностические критерии отторжения почечного трансплантата</w:t>
      </w:r>
    </w:p>
    <w:p w:rsidR="00D54B3F" w:rsidRDefault="00D54B3F" w:rsidP="00D54B3F">
      <w:p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Анамнез: </w:t>
      </w:r>
      <w:r w:rsidRPr="00DE7FFC">
        <w:rPr>
          <w:rFonts w:ascii="Times New Roman" w:hAnsi="Times New Roman" w:cs="Times New Roman"/>
        </w:rPr>
        <w:t>Наличие у пациента трансплантированной почки.</w:t>
      </w:r>
    </w:p>
    <w:p w:rsidR="00D54B3F" w:rsidRPr="006A4411" w:rsidRDefault="00D54B3F" w:rsidP="00D54B3F">
      <w:pPr>
        <w:tabs>
          <w:tab w:val="left" w:pos="5209"/>
        </w:tabs>
        <w:rPr>
          <w:rFonts w:ascii="Times New Roman" w:hAnsi="Times New Roman" w:cs="Times New Roman"/>
          <w:b/>
        </w:rPr>
      </w:pPr>
      <w:r w:rsidRPr="006A44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</w:t>
      </w:r>
      <w:r w:rsidRPr="006A4411">
        <w:rPr>
          <w:rFonts w:ascii="Times New Roman" w:hAnsi="Times New Roman" w:cs="Times New Roman"/>
          <w:b/>
        </w:rPr>
        <w:t xml:space="preserve"> Физикальное обследование: </w:t>
      </w:r>
    </w:p>
    <w:p w:rsidR="00D54B3F" w:rsidRDefault="00D54B3F" w:rsidP="00D54B3F">
      <w:pPr>
        <w:pStyle w:val="a3"/>
        <w:numPr>
          <w:ilvl w:val="0"/>
          <w:numId w:val="18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Болевой синдром в области трансплантированной почки (правая, левая подвздошная области, брюшная полость)</w:t>
      </w:r>
    </w:p>
    <w:p w:rsidR="00D54B3F" w:rsidRDefault="00D54B3F" w:rsidP="00D54B3F">
      <w:pPr>
        <w:pStyle w:val="a3"/>
        <w:numPr>
          <w:ilvl w:val="0"/>
          <w:numId w:val="18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Выбухание и уплотнение трансплантированной почки</w:t>
      </w:r>
    </w:p>
    <w:p w:rsidR="00D54B3F" w:rsidRDefault="00D54B3F" w:rsidP="00D54B3F">
      <w:pPr>
        <w:pStyle w:val="a3"/>
        <w:numPr>
          <w:ilvl w:val="0"/>
          <w:numId w:val="18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Гипертермия</w:t>
      </w:r>
    </w:p>
    <w:p w:rsidR="00D54B3F" w:rsidRDefault="00D54B3F" w:rsidP="00D54B3F">
      <w:p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</w:t>
      </w:r>
      <w:r w:rsidRPr="00DE7FFC">
        <w:rPr>
          <w:rFonts w:ascii="Times New Roman" w:hAnsi="Times New Roman" w:cs="Times New Roman"/>
          <w:b/>
        </w:rPr>
        <w:t>Жалобы</w:t>
      </w:r>
      <w:r>
        <w:rPr>
          <w:rFonts w:ascii="Times New Roman" w:hAnsi="Times New Roman" w:cs="Times New Roman"/>
          <w:b/>
        </w:rPr>
        <w:t>:</w:t>
      </w:r>
    </w:p>
    <w:p w:rsidR="00D54B3F" w:rsidRPr="00DE7FFC" w:rsidRDefault="00D54B3F" w:rsidP="00D54B3F">
      <w:pPr>
        <w:pStyle w:val="a3"/>
        <w:numPr>
          <w:ilvl w:val="0"/>
          <w:numId w:val="19"/>
        </w:numPr>
        <w:tabs>
          <w:tab w:val="left" w:pos="5209"/>
        </w:tabs>
        <w:rPr>
          <w:rFonts w:ascii="Times New Roman" w:hAnsi="Times New Roman" w:cs="Times New Roman"/>
        </w:rPr>
      </w:pPr>
      <w:r w:rsidRPr="00DE7FFC">
        <w:rPr>
          <w:rFonts w:ascii="Times New Roman" w:hAnsi="Times New Roman" w:cs="Times New Roman"/>
        </w:rPr>
        <w:t>Общая слабость</w:t>
      </w:r>
    </w:p>
    <w:p w:rsidR="00D54B3F" w:rsidRPr="00DE7FFC" w:rsidRDefault="00D54B3F" w:rsidP="00D54B3F">
      <w:pPr>
        <w:pStyle w:val="a3"/>
        <w:numPr>
          <w:ilvl w:val="0"/>
          <w:numId w:val="19"/>
        </w:numPr>
        <w:tabs>
          <w:tab w:val="left" w:pos="5209"/>
        </w:tabs>
        <w:rPr>
          <w:rFonts w:ascii="Times New Roman" w:hAnsi="Times New Roman" w:cs="Times New Roman"/>
        </w:rPr>
      </w:pPr>
      <w:r w:rsidRPr="00DE7FFC">
        <w:rPr>
          <w:rFonts w:ascii="Times New Roman" w:hAnsi="Times New Roman" w:cs="Times New Roman"/>
        </w:rPr>
        <w:t>Боли в области трансплантированной почки</w:t>
      </w:r>
    </w:p>
    <w:p w:rsidR="00D54B3F" w:rsidRPr="00DE7FFC" w:rsidRDefault="00D54B3F" w:rsidP="00D54B3F">
      <w:pPr>
        <w:pStyle w:val="a3"/>
        <w:numPr>
          <w:ilvl w:val="0"/>
          <w:numId w:val="19"/>
        </w:numPr>
        <w:tabs>
          <w:tab w:val="left" w:pos="5209"/>
        </w:tabs>
        <w:rPr>
          <w:rFonts w:ascii="Times New Roman" w:hAnsi="Times New Roman" w:cs="Times New Roman"/>
        </w:rPr>
      </w:pPr>
      <w:r w:rsidRPr="00DE7FFC">
        <w:rPr>
          <w:rFonts w:ascii="Times New Roman" w:hAnsi="Times New Roman" w:cs="Times New Roman"/>
        </w:rPr>
        <w:t>Тошнота</w:t>
      </w:r>
    </w:p>
    <w:p w:rsidR="00D54B3F" w:rsidRPr="00DE7FFC" w:rsidRDefault="00D54B3F" w:rsidP="00D54B3F">
      <w:pPr>
        <w:pStyle w:val="a3"/>
        <w:numPr>
          <w:ilvl w:val="0"/>
          <w:numId w:val="19"/>
        </w:numPr>
        <w:tabs>
          <w:tab w:val="left" w:pos="5209"/>
        </w:tabs>
        <w:rPr>
          <w:rFonts w:ascii="Times New Roman" w:hAnsi="Times New Roman" w:cs="Times New Roman"/>
        </w:rPr>
      </w:pPr>
      <w:r w:rsidRPr="00DE7FFC">
        <w:rPr>
          <w:rFonts w:ascii="Times New Roman" w:hAnsi="Times New Roman" w:cs="Times New Roman"/>
        </w:rPr>
        <w:t>Рвота</w:t>
      </w:r>
    </w:p>
    <w:p w:rsidR="00D54B3F" w:rsidRPr="00DE7FFC" w:rsidRDefault="00D54B3F" w:rsidP="00D54B3F">
      <w:pPr>
        <w:pStyle w:val="a3"/>
        <w:numPr>
          <w:ilvl w:val="0"/>
          <w:numId w:val="19"/>
        </w:numPr>
        <w:tabs>
          <w:tab w:val="left" w:pos="5209"/>
        </w:tabs>
        <w:rPr>
          <w:rFonts w:ascii="Times New Roman" w:hAnsi="Times New Roman" w:cs="Times New Roman"/>
        </w:rPr>
      </w:pPr>
      <w:r w:rsidRPr="00DE7FFC">
        <w:rPr>
          <w:rFonts w:ascii="Times New Roman" w:hAnsi="Times New Roman" w:cs="Times New Roman"/>
        </w:rPr>
        <w:t>Лихорадка</w:t>
      </w:r>
    </w:p>
    <w:p w:rsidR="00D54B3F" w:rsidRPr="00DE7FFC" w:rsidRDefault="00D54B3F" w:rsidP="00D54B3F">
      <w:pPr>
        <w:pStyle w:val="a3"/>
        <w:numPr>
          <w:ilvl w:val="0"/>
          <w:numId w:val="19"/>
        </w:numPr>
        <w:tabs>
          <w:tab w:val="left" w:pos="5209"/>
        </w:tabs>
        <w:rPr>
          <w:rFonts w:ascii="Times New Roman" w:hAnsi="Times New Roman" w:cs="Times New Roman"/>
        </w:rPr>
      </w:pPr>
      <w:r w:rsidRPr="00DE7FFC">
        <w:rPr>
          <w:rFonts w:ascii="Times New Roman" w:hAnsi="Times New Roman" w:cs="Times New Roman"/>
        </w:rPr>
        <w:t>Снижение или отсутствие аппетита</w:t>
      </w:r>
    </w:p>
    <w:p w:rsidR="00D54B3F" w:rsidRPr="00DE7FFC" w:rsidRDefault="00D54B3F" w:rsidP="00D54B3F">
      <w:pPr>
        <w:pStyle w:val="a3"/>
        <w:numPr>
          <w:ilvl w:val="0"/>
          <w:numId w:val="19"/>
        </w:numPr>
        <w:tabs>
          <w:tab w:val="left" w:pos="5209"/>
        </w:tabs>
        <w:rPr>
          <w:rFonts w:ascii="Times New Roman" w:hAnsi="Times New Roman" w:cs="Times New Roman"/>
        </w:rPr>
      </w:pPr>
      <w:r w:rsidRPr="00DE7FFC">
        <w:rPr>
          <w:rFonts w:ascii="Times New Roman" w:hAnsi="Times New Roman" w:cs="Times New Roman"/>
        </w:rPr>
        <w:t>Снижение диуреза</w:t>
      </w:r>
    </w:p>
    <w:p w:rsidR="00D54B3F" w:rsidRPr="006A4411" w:rsidRDefault="00D54B3F" w:rsidP="00D54B3F">
      <w:pPr>
        <w:pStyle w:val="a3"/>
        <w:numPr>
          <w:ilvl w:val="0"/>
          <w:numId w:val="19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Патологические примеси в мочи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</w:t>
      </w:r>
      <w:r w:rsidRPr="008123B1">
        <w:rPr>
          <w:rFonts w:ascii="Times New Roman" w:hAnsi="Times New Roman" w:cs="Times New Roman"/>
          <w:b/>
          <w:bCs/>
          <w:color w:val="000000"/>
        </w:rPr>
        <w:t xml:space="preserve">Общий анализ крови: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ренальная анемия (гипохромная)/снижение уровня гемоглобина: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ниже 125 г/л у женщин;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ниже 135 г/л у мужчин;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снижение уровня лейкоцитов, тромбоцитов, эритроцитов;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лейкоцитоз со сдвигом влево;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нарушение свертывающей способности крови;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повышение СОЭ;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ацидоз (pH&lt; 7,37);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гиперкалиемия (калий &gt; 7 ммоль/л);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гипокалиемия – снижение калия ниже 3,0 ммоль/л;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</w:p>
    <w:p w:rsidR="008123B1" w:rsidRPr="008123B1" w:rsidRDefault="003F5BB2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</w:t>
      </w:r>
      <w:r w:rsidR="008123B1" w:rsidRPr="008123B1">
        <w:rPr>
          <w:rFonts w:ascii="Times New Roman" w:hAnsi="Times New Roman" w:cs="Times New Roman"/>
          <w:b/>
          <w:bCs/>
          <w:color w:val="000000"/>
        </w:rPr>
        <w:t xml:space="preserve">Биохимический анализ крови: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уремия–повышение уровня креатинина выше 97 мкмоль/л у женщин, 115 мкмоль/л у мужчин, или повышение в динамике по сравнению с исходным уровнем;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повышение мочевины крови на 3-5 ммоль/л в сутки от исходного уровня;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гиперкалиемия – повышение калия крови выше 7 ммоль/л;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гипокалиемия – снижение калия крови ниже 3,5 ммоль/л;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нарушение фосфорно-кальциевого обмена (гипокальцемия, гиперфосфатемия выше 1,76, повышенный уровень паратгормона выше 300), гипофосфатемия);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гипопротеинемия – снижение общего белка крови ниже 60 г/л;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гипоальбуминемия – менее 35 г/л;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протеинурия – суточная потеря белка выше 1 г/сутки;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гипостенурия – снижение удельного веса мочи ниже 1018;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• бактериурия, патологический мочевой осадок (лейкоцитурия, гематурия, цилиндрурия).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 w:cs="Times New Roman"/>
          <w:color w:val="000000"/>
        </w:rPr>
      </w:pPr>
    </w:p>
    <w:p w:rsid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F5BB2">
        <w:rPr>
          <w:rFonts w:ascii="Times New Roman" w:hAnsi="Times New Roman" w:cs="Times New Roman"/>
          <w:b/>
          <w:bCs/>
          <w:color w:val="000000"/>
        </w:rPr>
        <w:t xml:space="preserve">             </w:t>
      </w:r>
      <w:r w:rsidRPr="008123B1">
        <w:rPr>
          <w:rFonts w:ascii="Times New Roman" w:hAnsi="Times New Roman" w:cs="Times New Roman"/>
          <w:b/>
          <w:bCs/>
          <w:color w:val="000000"/>
        </w:rPr>
        <w:t xml:space="preserve">Инструментальные исследования: </w:t>
      </w:r>
    </w:p>
    <w:p w:rsidR="003F5BB2" w:rsidRPr="008123B1" w:rsidRDefault="003F5BB2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>УЗИ почек</w:t>
      </w:r>
      <w:r w:rsidRPr="008123B1">
        <w:rPr>
          <w:rFonts w:ascii="Times New Roman" w:hAnsi="Times New Roman" w:cs="Times New Roman"/>
          <w:color w:val="000000"/>
        </w:rPr>
        <w:t xml:space="preserve">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уменьшение размеров почек (за исключением диабетической нефропатии, почечного трансплантата и поликистозной болезни почек).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 xml:space="preserve">УЗИ органов брюшной и плевральных полостей: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диффузные изменения ткани печени и поджелудочной железы,, гепатоспленомегалия, асцит, наличие жидкости в полостях.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>УЗДГ сосудов почек</w:t>
      </w:r>
      <w:r w:rsidRPr="008123B1">
        <w:rPr>
          <w:rFonts w:ascii="Times New Roman" w:hAnsi="Times New Roman" w:cs="Times New Roman"/>
          <w:color w:val="000000"/>
        </w:rPr>
        <w:t xml:space="preserve">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снижение/отсутствие линейных скоростей кровотока, повышение индексов сопротивления более 0,7.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>УЗИ трансплантата</w:t>
      </w:r>
      <w:r w:rsidRPr="008123B1">
        <w:rPr>
          <w:rFonts w:ascii="Times New Roman" w:hAnsi="Times New Roman" w:cs="Times New Roman"/>
          <w:color w:val="000000"/>
        </w:rPr>
        <w:t xml:space="preserve">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увеличение объема трансплантата, расширение чашечно-лоханочной системы, расширение мочеточника, наличие выпота в околопочечном пространстве, лимфоцеле, патологических образований, полостей, свищей, камней, микролитов, свищей мочевых путей, расширение чашечно-лоханочной системы, отечность (гипоэхогенность) почечной ткани, симптом «выделяющихся пирамид». УЗДГ сосудов почечного трансплантата - снижение/отсутствие линейных скоростей кровотока, повышение индексов сопротивления более 0,7, наличие аваскулярной зоны более 0,3 см, снижение или отсутствие артериального кровотока в диастоле, появление реверсивного кровотока в диастоле (признак тяжелого отторжения).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>ЭКГ</w:t>
      </w:r>
      <w:r w:rsidRPr="008123B1">
        <w:rPr>
          <w:rFonts w:ascii="Times New Roman" w:hAnsi="Times New Roman" w:cs="Times New Roman"/>
          <w:color w:val="000000"/>
        </w:rPr>
        <w:t xml:space="preserve">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признаки гипертрофии предсердий и/или желудочков сердца, гиперкалиемии, нарушений проводимости, миокардиодистрофия.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>Офтальмоскопия</w:t>
      </w:r>
      <w:r w:rsidRPr="008123B1">
        <w:rPr>
          <w:rFonts w:ascii="Times New Roman" w:hAnsi="Times New Roman" w:cs="Times New Roman"/>
          <w:color w:val="000000"/>
        </w:rPr>
        <w:t xml:space="preserve">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гипертоническая, диабетическая ретинопатия, наличие стазов, полнокровия, петехий, кровоизлияний.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>ЭхоКГ</w:t>
      </w:r>
      <w:r w:rsidRPr="008123B1">
        <w:rPr>
          <w:rFonts w:ascii="Times New Roman" w:hAnsi="Times New Roman" w:cs="Times New Roman"/>
          <w:color w:val="000000"/>
        </w:rPr>
        <w:t xml:space="preserve">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признаки сердечной недостаточности (ФВ&lt;60%), снижение сократимости, диастолическая дисфункция, легочная гипертензия, пороки и регургитации клапанов.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 xml:space="preserve">СМАД: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повышение АД, изменение суточного ритма АД.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 </w:t>
      </w:r>
      <w:r w:rsidRPr="008123B1">
        <w:rPr>
          <w:rFonts w:ascii="Times New Roman" w:hAnsi="Times New Roman" w:cs="Times New Roman"/>
          <w:b/>
          <w:bCs/>
          <w:color w:val="000000"/>
        </w:rPr>
        <w:t>Рентгенография легких</w:t>
      </w:r>
      <w:r w:rsidRPr="008123B1">
        <w:rPr>
          <w:rFonts w:ascii="Times New Roman" w:hAnsi="Times New Roman" w:cs="Times New Roman"/>
          <w:color w:val="000000"/>
        </w:rPr>
        <w:t xml:space="preserve">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>гидроторакс, застойная пневмония, признаки отека/предотека легких, долевая/прикорневая/субтотальная/тотальная пневмония, бронхит,</w:t>
      </w:r>
      <w:r>
        <w:rPr>
          <w:rFonts w:ascii="Times New Roman" w:hAnsi="Times New Roman" w:cs="Times New Roman"/>
          <w:color w:val="000000"/>
        </w:rPr>
        <w:t xml:space="preserve"> наличие полостей, образования.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 xml:space="preserve">Цистоскопия: </w:t>
      </w:r>
      <w:r w:rsidRPr="008123B1">
        <w:rPr>
          <w:rFonts w:ascii="Times New Roman" w:hAnsi="Times New Roman" w:cs="Times New Roman"/>
          <w:color w:val="000000"/>
        </w:rPr>
        <w:t xml:space="preserve">признаки цистита, камни мочевого пузыря.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 xml:space="preserve">Обзорная урография: </w:t>
      </w:r>
      <w:r w:rsidRPr="008123B1">
        <w:rPr>
          <w:rFonts w:ascii="Times New Roman" w:hAnsi="Times New Roman" w:cs="Times New Roman"/>
          <w:color w:val="000000"/>
        </w:rPr>
        <w:t xml:space="preserve">нефроптоз, наличие камней, образований. 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 xml:space="preserve">Радиоизотопная ренография трансплантата: </w:t>
      </w:r>
      <w:r w:rsidRPr="008123B1">
        <w:rPr>
          <w:rFonts w:ascii="Times New Roman" w:hAnsi="Times New Roman" w:cs="Times New Roman"/>
          <w:color w:val="000000"/>
        </w:rPr>
        <w:t xml:space="preserve">снижение/отсутствие перфузии трансплантата.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>МРТ/КТ грудного, абдоминального сегментов, малого таза</w:t>
      </w:r>
      <w:r w:rsidRPr="008123B1">
        <w:rPr>
          <w:rFonts w:ascii="Times New Roman" w:hAnsi="Times New Roman" w:cs="Times New Roman"/>
          <w:color w:val="000000"/>
        </w:rPr>
        <w:t xml:space="preserve">: </w:t>
      </w:r>
    </w:p>
    <w:p w:rsidR="008123B1" w:rsidRP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color w:val="000000"/>
        </w:rPr>
        <w:t xml:space="preserve">увеличение лимфоузлов, полостей, патологических образований, нитей, мицелий грибов, выпот, лимфоцеле, свищи. </w:t>
      </w:r>
    </w:p>
    <w:p w:rsidR="008123B1" w:rsidRDefault="008123B1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23B1">
        <w:rPr>
          <w:rFonts w:ascii="Times New Roman" w:hAnsi="Times New Roman" w:cs="Times New Roman"/>
          <w:b/>
          <w:bCs/>
          <w:color w:val="000000"/>
        </w:rPr>
        <w:t xml:space="preserve">Биопсия с гистологическим исследованием биоптата: </w:t>
      </w:r>
      <w:r w:rsidRPr="008123B1">
        <w:rPr>
          <w:rFonts w:ascii="Times New Roman" w:hAnsi="Times New Roman" w:cs="Times New Roman"/>
          <w:color w:val="000000"/>
        </w:rPr>
        <w:t xml:space="preserve">признаки клеточного или гуморального отторжения, тубулоинтерстициальный фиброз, признаки интоксикации ингибиторами кальцийнейрина, аутоиммунные комплексы, иммунофлуоресцентное свечение, вирусные включения, стазы, тромбозы, петехии, атрофия канальцев, тубулит, артериит, интерстициальное воспаление. </w:t>
      </w:r>
    </w:p>
    <w:p w:rsidR="003F5BB2" w:rsidRPr="008123B1" w:rsidRDefault="003F5BB2" w:rsidP="0081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F5BB2" w:rsidRPr="008845C3" w:rsidRDefault="003F5BB2" w:rsidP="003F5BB2">
      <w:pPr>
        <w:tabs>
          <w:tab w:val="left" w:pos="5209"/>
        </w:tabs>
        <w:rPr>
          <w:rFonts w:ascii="Times New Roman" w:hAnsi="Times New Roman" w:cs="Times New Roman"/>
          <w:b/>
        </w:rPr>
      </w:pPr>
      <w:r w:rsidRPr="008845C3">
        <w:rPr>
          <w:rFonts w:ascii="Times New Roman" w:hAnsi="Times New Roman" w:cs="Times New Roman"/>
          <w:b/>
        </w:rPr>
        <w:t>Показания для консультации специалистов</w:t>
      </w:r>
    </w:p>
    <w:p w:rsidR="003F5BB2" w:rsidRDefault="003F5BB2" w:rsidP="003F5BB2">
      <w:pPr>
        <w:tabs>
          <w:tab w:val="left" w:pos="5209"/>
        </w:tabs>
        <w:rPr>
          <w:rFonts w:ascii="Times New Roman" w:hAnsi="Times New Roman" w:cs="Times New Roman"/>
        </w:rPr>
      </w:pPr>
      <w:r w:rsidRPr="008845C3">
        <w:rPr>
          <w:rFonts w:ascii="Times New Roman" w:hAnsi="Times New Roman" w:cs="Times New Roman"/>
          <w:b/>
        </w:rPr>
        <w:t>Кардиолог</w:t>
      </w:r>
      <w:r>
        <w:rPr>
          <w:rFonts w:ascii="Times New Roman" w:hAnsi="Times New Roman" w:cs="Times New Roman"/>
        </w:rPr>
        <w:t>- для коррекции стойкой артериальной гипертензии (АГ),хронической сердечной недостаточности, нарушения ритма сердечной деятельности;</w:t>
      </w:r>
    </w:p>
    <w:p w:rsidR="003F5BB2" w:rsidRDefault="003F5BB2" w:rsidP="003F5BB2">
      <w:pPr>
        <w:tabs>
          <w:tab w:val="left" w:pos="5209"/>
        </w:tabs>
        <w:rPr>
          <w:rFonts w:ascii="Times New Roman" w:hAnsi="Times New Roman" w:cs="Times New Roman"/>
        </w:rPr>
      </w:pPr>
      <w:r w:rsidRPr="008845C3">
        <w:rPr>
          <w:rFonts w:ascii="Times New Roman" w:hAnsi="Times New Roman" w:cs="Times New Roman"/>
          <w:b/>
        </w:rPr>
        <w:t>Офтальмолог</w:t>
      </w:r>
      <w:r>
        <w:rPr>
          <w:rFonts w:ascii="Times New Roman" w:hAnsi="Times New Roman" w:cs="Times New Roman"/>
        </w:rPr>
        <w:t>- для диагностики ангиопатии,катаракты;</w:t>
      </w:r>
    </w:p>
    <w:p w:rsidR="003F5BB2" w:rsidRDefault="003F5BB2" w:rsidP="003F5BB2">
      <w:pPr>
        <w:tabs>
          <w:tab w:val="left" w:pos="5209"/>
        </w:tabs>
        <w:rPr>
          <w:rFonts w:ascii="Times New Roman" w:hAnsi="Times New Roman" w:cs="Times New Roman"/>
        </w:rPr>
      </w:pPr>
      <w:r w:rsidRPr="008845C3">
        <w:rPr>
          <w:rFonts w:ascii="Times New Roman" w:hAnsi="Times New Roman" w:cs="Times New Roman"/>
          <w:b/>
        </w:rPr>
        <w:t>Невропатолог</w:t>
      </w:r>
      <w:r>
        <w:rPr>
          <w:rFonts w:ascii="Times New Roman" w:hAnsi="Times New Roman" w:cs="Times New Roman"/>
        </w:rPr>
        <w:t>- для лечения уремической энцефалопатии;</w:t>
      </w:r>
    </w:p>
    <w:p w:rsidR="003F5BB2" w:rsidRDefault="003F5BB2" w:rsidP="003F5BB2">
      <w:pPr>
        <w:tabs>
          <w:tab w:val="left" w:pos="5209"/>
        </w:tabs>
        <w:rPr>
          <w:rFonts w:ascii="Times New Roman" w:hAnsi="Times New Roman" w:cs="Times New Roman"/>
        </w:rPr>
      </w:pPr>
      <w:r w:rsidRPr="008845C3">
        <w:rPr>
          <w:rFonts w:ascii="Times New Roman" w:hAnsi="Times New Roman" w:cs="Times New Roman"/>
          <w:b/>
        </w:rPr>
        <w:t>Анестезиолог</w:t>
      </w:r>
      <w:r>
        <w:rPr>
          <w:rFonts w:ascii="Times New Roman" w:hAnsi="Times New Roman" w:cs="Times New Roman"/>
        </w:rPr>
        <w:t>- при необходимости катетеризации центральной вены для проведения гемодиализа/подготовки к операции;</w:t>
      </w:r>
    </w:p>
    <w:p w:rsidR="003F5BB2" w:rsidRDefault="003F5BB2" w:rsidP="003F5BB2">
      <w:pPr>
        <w:tabs>
          <w:tab w:val="left" w:pos="5209"/>
        </w:tabs>
        <w:rPr>
          <w:rFonts w:ascii="Times New Roman" w:hAnsi="Times New Roman" w:cs="Times New Roman"/>
        </w:rPr>
      </w:pPr>
      <w:r w:rsidRPr="008845C3">
        <w:rPr>
          <w:rFonts w:ascii="Times New Roman" w:hAnsi="Times New Roman" w:cs="Times New Roman"/>
          <w:b/>
        </w:rPr>
        <w:t>Гепатолог</w:t>
      </w:r>
      <w:r>
        <w:rPr>
          <w:rFonts w:ascii="Times New Roman" w:hAnsi="Times New Roman" w:cs="Times New Roman"/>
        </w:rPr>
        <w:t>- для диагностики и лечения при наличии сопутствующего вирусного гепатита;</w:t>
      </w:r>
    </w:p>
    <w:p w:rsidR="003F5BB2" w:rsidRDefault="003F5BB2" w:rsidP="003F5BB2">
      <w:pPr>
        <w:tabs>
          <w:tab w:val="left" w:pos="5209"/>
        </w:tabs>
        <w:rPr>
          <w:rFonts w:ascii="Times New Roman" w:hAnsi="Times New Roman" w:cs="Times New Roman"/>
        </w:rPr>
      </w:pPr>
      <w:r w:rsidRPr="008845C3">
        <w:rPr>
          <w:rFonts w:ascii="Times New Roman" w:hAnsi="Times New Roman" w:cs="Times New Roman"/>
          <w:b/>
        </w:rPr>
        <w:t>Гастроэнтеролог</w:t>
      </w:r>
      <w:r>
        <w:rPr>
          <w:rFonts w:ascii="Times New Roman" w:hAnsi="Times New Roman" w:cs="Times New Roman"/>
        </w:rPr>
        <w:t>- для диагностики и лечения при наличии сопутствующей патологии ЖКТ;</w:t>
      </w:r>
    </w:p>
    <w:p w:rsidR="003F5BB2" w:rsidRDefault="003F5BB2" w:rsidP="003F5BB2">
      <w:pPr>
        <w:tabs>
          <w:tab w:val="left" w:pos="5209"/>
        </w:tabs>
        <w:rPr>
          <w:rFonts w:ascii="Times New Roman" w:hAnsi="Times New Roman" w:cs="Times New Roman"/>
        </w:rPr>
      </w:pPr>
      <w:r w:rsidRPr="008845C3">
        <w:rPr>
          <w:rFonts w:ascii="Times New Roman" w:hAnsi="Times New Roman" w:cs="Times New Roman"/>
          <w:b/>
        </w:rPr>
        <w:t>Эндокринолог</w:t>
      </w:r>
      <w:r>
        <w:rPr>
          <w:rFonts w:ascii="Times New Roman" w:hAnsi="Times New Roman" w:cs="Times New Roman"/>
        </w:rPr>
        <w:t>- для диагностики и коррекции лечения заболеваний эндокринной системы (сахарный диабет, первичный и вторичный гиперальдостеронизм, гиперпаратиреоидизм);</w:t>
      </w:r>
    </w:p>
    <w:p w:rsidR="003F5BB2" w:rsidRDefault="003F5BB2" w:rsidP="003F5BB2">
      <w:pPr>
        <w:tabs>
          <w:tab w:val="left" w:pos="5209"/>
        </w:tabs>
        <w:rPr>
          <w:rFonts w:ascii="Times New Roman" w:hAnsi="Times New Roman" w:cs="Times New Roman"/>
        </w:rPr>
      </w:pPr>
      <w:r w:rsidRPr="008845C3">
        <w:rPr>
          <w:rFonts w:ascii="Times New Roman" w:hAnsi="Times New Roman" w:cs="Times New Roman"/>
          <w:b/>
        </w:rPr>
        <w:t>Отоларинголог</w:t>
      </w:r>
      <w:r>
        <w:rPr>
          <w:rFonts w:ascii="Times New Roman" w:hAnsi="Times New Roman" w:cs="Times New Roman"/>
        </w:rPr>
        <w:t>- для диагностики и лечения возможной сопутствующей патологии ЛОР-органов;</w:t>
      </w:r>
    </w:p>
    <w:p w:rsidR="003F5BB2" w:rsidRDefault="003F5BB2" w:rsidP="003F5BB2">
      <w:pPr>
        <w:tabs>
          <w:tab w:val="left" w:pos="5209"/>
        </w:tabs>
        <w:rPr>
          <w:rFonts w:ascii="Times New Roman" w:hAnsi="Times New Roman" w:cs="Times New Roman"/>
        </w:rPr>
      </w:pPr>
      <w:r w:rsidRPr="00B7763E">
        <w:rPr>
          <w:rFonts w:ascii="Times New Roman" w:hAnsi="Times New Roman" w:cs="Times New Roman"/>
          <w:b/>
        </w:rPr>
        <w:t>Гематолог</w:t>
      </w:r>
      <w:r>
        <w:rPr>
          <w:rFonts w:ascii="Times New Roman" w:hAnsi="Times New Roman" w:cs="Times New Roman"/>
        </w:rPr>
        <w:t>- для диагностики и лечения возможных гематологических заболеваний, а также при развитии лейкемоидной реакции, цитопении, развитии ДВС-синдрома;</w:t>
      </w:r>
    </w:p>
    <w:p w:rsidR="003F5BB2" w:rsidRDefault="003F5BB2" w:rsidP="003F5BB2">
      <w:pPr>
        <w:tabs>
          <w:tab w:val="left" w:pos="5209"/>
        </w:tabs>
        <w:rPr>
          <w:rFonts w:ascii="Times New Roman" w:hAnsi="Times New Roman" w:cs="Times New Roman"/>
        </w:rPr>
      </w:pPr>
      <w:r w:rsidRPr="00B7763E">
        <w:rPr>
          <w:rFonts w:ascii="Times New Roman" w:hAnsi="Times New Roman" w:cs="Times New Roman"/>
          <w:b/>
        </w:rPr>
        <w:t>Психиатр</w:t>
      </w:r>
      <w:r>
        <w:rPr>
          <w:rFonts w:ascii="Times New Roman" w:hAnsi="Times New Roman" w:cs="Times New Roman"/>
          <w:b/>
        </w:rPr>
        <w:t xml:space="preserve">- </w:t>
      </w:r>
      <w:r w:rsidRPr="00B7763E">
        <w:rPr>
          <w:rFonts w:ascii="Times New Roman" w:hAnsi="Times New Roman" w:cs="Times New Roman"/>
        </w:rPr>
        <w:t>для коррекции острых психических расстройств</w:t>
      </w:r>
      <w:r>
        <w:rPr>
          <w:rFonts w:ascii="Times New Roman" w:hAnsi="Times New Roman" w:cs="Times New Roman"/>
        </w:rPr>
        <w:t>;</w:t>
      </w:r>
    </w:p>
    <w:p w:rsidR="003F5BB2" w:rsidRPr="00B7763E" w:rsidRDefault="003F5BB2" w:rsidP="003F5BB2">
      <w:pPr>
        <w:tabs>
          <w:tab w:val="left" w:pos="5209"/>
        </w:tabs>
        <w:rPr>
          <w:rFonts w:ascii="Times New Roman" w:hAnsi="Times New Roman" w:cs="Times New Roman"/>
          <w:b/>
        </w:rPr>
      </w:pPr>
      <w:r w:rsidRPr="007E78C1">
        <w:rPr>
          <w:rFonts w:ascii="Times New Roman" w:hAnsi="Times New Roman" w:cs="Times New Roman"/>
          <w:b/>
        </w:rPr>
        <w:t>Клинический фармаколог</w:t>
      </w:r>
      <w:r>
        <w:rPr>
          <w:rFonts w:ascii="Times New Roman" w:hAnsi="Times New Roman" w:cs="Times New Roman"/>
        </w:rPr>
        <w:t>- для коррекции инфекционных осложнений;</w:t>
      </w:r>
    </w:p>
    <w:p w:rsidR="00E6191E" w:rsidRDefault="003B67A0" w:rsidP="003B67A0">
      <w:pPr>
        <w:tabs>
          <w:tab w:val="left" w:pos="5209"/>
        </w:tabs>
        <w:rPr>
          <w:rFonts w:ascii="Times New Roman" w:hAnsi="Times New Roman" w:cs="Times New Roman"/>
          <w:b/>
        </w:rPr>
      </w:pPr>
      <w:r w:rsidRPr="003B67A0">
        <w:rPr>
          <w:rFonts w:ascii="Times New Roman" w:hAnsi="Times New Roman" w:cs="Times New Roman"/>
        </w:rPr>
        <w:t xml:space="preserve">  </w:t>
      </w:r>
      <w:r w:rsidRPr="003B67A0">
        <w:rPr>
          <w:rFonts w:ascii="Times New Roman" w:hAnsi="Times New Roman" w:cs="Times New Roman"/>
          <w:b/>
        </w:rPr>
        <w:t>2.</w:t>
      </w:r>
      <w:r w:rsidR="00E6191E">
        <w:rPr>
          <w:rFonts w:ascii="Times New Roman" w:hAnsi="Times New Roman" w:cs="Times New Roman"/>
          <w:b/>
        </w:rPr>
        <w:t>Диагностический алгоритм</w:t>
      </w:r>
    </w:p>
    <w:p w:rsidR="003B67A0" w:rsidRDefault="003B67A0" w:rsidP="003B67A0">
      <w:p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Перечень основных и дополнительных диагностических мероприятий</w:t>
      </w:r>
    </w:p>
    <w:p w:rsidR="00691B2D" w:rsidRDefault="00691B2D" w:rsidP="003B67A0">
      <w:p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Основные (обязательные) диагностические обследования на амбулаторном уровне:</w:t>
      </w:r>
    </w:p>
    <w:p w:rsidR="00691B2D" w:rsidRPr="00691B2D" w:rsidRDefault="00C5124D" w:rsidP="00210658">
      <w:pPr>
        <w:pStyle w:val="a3"/>
        <w:numPr>
          <w:ilvl w:val="0"/>
          <w:numId w:val="20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ОАК</w:t>
      </w:r>
      <w:r w:rsidR="00691B2D" w:rsidRPr="00691B2D">
        <w:rPr>
          <w:rFonts w:ascii="Times New Roman" w:hAnsi="Times New Roman" w:cs="Times New Roman"/>
        </w:rPr>
        <w:t xml:space="preserve"> (определение гемоглобина, лейкоцитов, эритроцитов, тромбоцитов, гематокрита)</w:t>
      </w:r>
    </w:p>
    <w:p w:rsidR="00691B2D" w:rsidRPr="00691B2D" w:rsidRDefault="00C5124D" w:rsidP="00210658">
      <w:pPr>
        <w:pStyle w:val="a3"/>
        <w:numPr>
          <w:ilvl w:val="0"/>
          <w:numId w:val="20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ОАМ</w:t>
      </w:r>
    </w:p>
    <w:p w:rsidR="00691B2D" w:rsidRPr="00691B2D" w:rsidRDefault="00C5124D" w:rsidP="00210658">
      <w:pPr>
        <w:pStyle w:val="a3"/>
        <w:numPr>
          <w:ilvl w:val="0"/>
          <w:numId w:val="20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</w:t>
      </w:r>
      <w:r w:rsidR="00691B2D" w:rsidRPr="00691B2D">
        <w:rPr>
          <w:rFonts w:ascii="Times New Roman" w:hAnsi="Times New Roman" w:cs="Times New Roman"/>
        </w:rPr>
        <w:t xml:space="preserve"> (общий белок,</w:t>
      </w:r>
      <w:r w:rsidR="00E24CA8">
        <w:rPr>
          <w:rFonts w:ascii="Times New Roman" w:hAnsi="Times New Roman" w:cs="Times New Roman"/>
        </w:rPr>
        <w:t xml:space="preserve"> </w:t>
      </w:r>
      <w:r w:rsidR="00691B2D" w:rsidRPr="00691B2D">
        <w:rPr>
          <w:rFonts w:ascii="Times New Roman" w:hAnsi="Times New Roman" w:cs="Times New Roman"/>
        </w:rPr>
        <w:t>альбумин, креатинин,</w:t>
      </w:r>
      <w:r w:rsidR="00E24CA8">
        <w:rPr>
          <w:rFonts w:ascii="Times New Roman" w:hAnsi="Times New Roman" w:cs="Times New Roman"/>
        </w:rPr>
        <w:t xml:space="preserve"> </w:t>
      </w:r>
      <w:r w:rsidR="00691B2D" w:rsidRPr="00691B2D">
        <w:rPr>
          <w:rFonts w:ascii="Times New Roman" w:hAnsi="Times New Roman" w:cs="Times New Roman"/>
        </w:rPr>
        <w:t>мочевина,калий, натрий,глюкоза,</w:t>
      </w:r>
      <w:r w:rsidR="00E24CA8">
        <w:rPr>
          <w:rFonts w:ascii="Times New Roman" w:hAnsi="Times New Roman" w:cs="Times New Roman"/>
        </w:rPr>
        <w:t xml:space="preserve"> </w:t>
      </w:r>
      <w:r w:rsidR="00691B2D" w:rsidRPr="00691B2D">
        <w:rPr>
          <w:rFonts w:ascii="Times New Roman" w:hAnsi="Times New Roman" w:cs="Times New Roman"/>
        </w:rPr>
        <w:t>АЛТ,</w:t>
      </w:r>
      <w:r w:rsidR="00E24CA8">
        <w:rPr>
          <w:rFonts w:ascii="Times New Roman" w:hAnsi="Times New Roman" w:cs="Times New Roman"/>
        </w:rPr>
        <w:t xml:space="preserve"> </w:t>
      </w:r>
      <w:r w:rsidR="00691B2D" w:rsidRPr="00691B2D">
        <w:rPr>
          <w:rFonts w:ascii="Times New Roman" w:hAnsi="Times New Roman" w:cs="Times New Roman"/>
        </w:rPr>
        <w:t>АСТ,</w:t>
      </w:r>
      <w:r w:rsidR="00E24CA8">
        <w:rPr>
          <w:rFonts w:ascii="Times New Roman" w:hAnsi="Times New Roman" w:cs="Times New Roman"/>
        </w:rPr>
        <w:t xml:space="preserve"> </w:t>
      </w:r>
      <w:r w:rsidR="00691B2D" w:rsidRPr="00691B2D">
        <w:rPr>
          <w:rFonts w:ascii="Times New Roman" w:hAnsi="Times New Roman" w:cs="Times New Roman"/>
        </w:rPr>
        <w:t>общий билирубин</w:t>
      </w:r>
      <w:r w:rsidR="00E24CA8">
        <w:rPr>
          <w:rFonts w:ascii="Times New Roman" w:hAnsi="Times New Roman" w:cs="Times New Roman"/>
        </w:rPr>
        <w:t xml:space="preserve"> </w:t>
      </w:r>
      <w:r w:rsidR="00691B2D" w:rsidRPr="00691B2D">
        <w:rPr>
          <w:rFonts w:ascii="Times New Roman" w:hAnsi="Times New Roman" w:cs="Times New Roman"/>
        </w:rPr>
        <w:t>,С-реактивный белок)</w:t>
      </w:r>
    </w:p>
    <w:p w:rsidR="00691B2D" w:rsidRPr="00691B2D" w:rsidRDefault="00691B2D" w:rsidP="00210658">
      <w:pPr>
        <w:pStyle w:val="a3"/>
        <w:numPr>
          <w:ilvl w:val="0"/>
          <w:numId w:val="20"/>
        </w:numPr>
        <w:tabs>
          <w:tab w:val="left" w:pos="5209"/>
        </w:tabs>
        <w:rPr>
          <w:rFonts w:ascii="Times New Roman" w:hAnsi="Times New Roman" w:cs="Times New Roman"/>
        </w:rPr>
      </w:pPr>
      <w:r w:rsidRPr="00691B2D">
        <w:rPr>
          <w:rFonts w:ascii="Times New Roman" w:hAnsi="Times New Roman" w:cs="Times New Roman"/>
        </w:rPr>
        <w:t>коагулограмма (АЧТВ,ПВ,МНО,фибриноген)</w:t>
      </w:r>
    </w:p>
    <w:p w:rsidR="00691B2D" w:rsidRPr="00691B2D" w:rsidRDefault="00691B2D" w:rsidP="00210658">
      <w:pPr>
        <w:pStyle w:val="a3"/>
        <w:numPr>
          <w:ilvl w:val="0"/>
          <w:numId w:val="20"/>
        </w:numPr>
        <w:tabs>
          <w:tab w:val="left" w:pos="5209"/>
        </w:tabs>
        <w:rPr>
          <w:rFonts w:ascii="Times New Roman" w:hAnsi="Times New Roman" w:cs="Times New Roman"/>
        </w:rPr>
      </w:pPr>
      <w:r w:rsidRPr="00691B2D">
        <w:rPr>
          <w:rFonts w:ascii="Times New Roman" w:hAnsi="Times New Roman" w:cs="Times New Roman"/>
        </w:rPr>
        <w:t>ЭКГ</w:t>
      </w:r>
    </w:p>
    <w:p w:rsidR="00691B2D" w:rsidRDefault="00691B2D" w:rsidP="00210658">
      <w:pPr>
        <w:pStyle w:val="a3"/>
        <w:numPr>
          <w:ilvl w:val="0"/>
          <w:numId w:val="20"/>
        </w:numPr>
        <w:tabs>
          <w:tab w:val="left" w:pos="5209"/>
        </w:tabs>
        <w:rPr>
          <w:rFonts w:ascii="Times New Roman" w:hAnsi="Times New Roman" w:cs="Times New Roman"/>
        </w:rPr>
      </w:pPr>
      <w:r w:rsidRPr="00691B2D">
        <w:rPr>
          <w:rFonts w:ascii="Times New Roman" w:hAnsi="Times New Roman" w:cs="Times New Roman"/>
        </w:rPr>
        <w:t>Рентгенография</w:t>
      </w:r>
      <w:r w:rsidR="00C5124D">
        <w:rPr>
          <w:rFonts w:ascii="Times New Roman" w:hAnsi="Times New Roman" w:cs="Times New Roman"/>
        </w:rPr>
        <w:t xml:space="preserve"> ОГК</w:t>
      </w:r>
    </w:p>
    <w:p w:rsidR="00691B2D" w:rsidRDefault="00691B2D" w:rsidP="00210658">
      <w:pPr>
        <w:pStyle w:val="a3"/>
        <w:numPr>
          <w:ilvl w:val="0"/>
          <w:numId w:val="20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УЗИ трансплантата</w:t>
      </w:r>
    </w:p>
    <w:p w:rsidR="00691B2D" w:rsidRDefault="00691B2D" w:rsidP="00691B2D">
      <w:p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Дополнительные методы обследования на амбулаторном уровне:</w:t>
      </w:r>
    </w:p>
    <w:p w:rsidR="00691B2D" w:rsidRPr="00691B2D" w:rsidRDefault="00691B2D" w:rsidP="00210658">
      <w:pPr>
        <w:pStyle w:val="a3"/>
        <w:numPr>
          <w:ilvl w:val="0"/>
          <w:numId w:val="21"/>
        </w:numPr>
        <w:tabs>
          <w:tab w:val="left" w:pos="5209"/>
        </w:tabs>
        <w:rPr>
          <w:rFonts w:ascii="Times New Roman" w:hAnsi="Times New Roman" w:cs="Times New Roman"/>
        </w:rPr>
      </w:pPr>
      <w:r w:rsidRPr="00691B2D">
        <w:rPr>
          <w:rFonts w:ascii="Times New Roman" w:hAnsi="Times New Roman" w:cs="Times New Roman"/>
        </w:rPr>
        <w:t>ИФА на ВИЧ</w:t>
      </w:r>
    </w:p>
    <w:p w:rsidR="00691B2D" w:rsidRPr="00691B2D" w:rsidRDefault="00691B2D" w:rsidP="00210658">
      <w:pPr>
        <w:pStyle w:val="a3"/>
        <w:numPr>
          <w:ilvl w:val="0"/>
          <w:numId w:val="21"/>
        </w:numPr>
        <w:tabs>
          <w:tab w:val="left" w:pos="5209"/>
        </w:tabs>
        <w:rPr>
          <w:rFonts w:ascii="Times New Roman" w:hAnsi="Times New Roman" w:cs="Times New Roman"/>
        </w:rPr>
      </w:pPr>
      <w:r w:rsidRPr="00691B2D">
        <w:rPr>
          <w:rFonts w:ascii="Times New Roman" w:hAnsi="Times New Roman" w:cs="Times New Roman"/>
        </w:rPr>
        <w:t>ИФА на сифилис</w:t>
      </w:r>
    </w:p>
    <w:p w:rsidR="00691B2D" w:rsidRPr="00691B2D" w:rsidRDefault="00691B2D" w:rsidP="00210658">
      <w:pPr>
        <w:pStyle w:val="a3"/>
        <w:numPr>
          <w:ilvl w:val="0"/>
          <w:numId w:val="21"/>
        </w:numPr>
        <w:tabs>
          <w:tab w:val="left" w:pos="5209"/>
        </w:tabs>
        <w:rPr>
          <w:rFonts w:ascii="Times New Roman" w:hAnsi="Times New Roman" w:cs="Times New Roman"/>
        </w:rPr>
      </w:pPr>
      <w:r w:rsidRPr="00691B2D">
        <w:rPr>
          <w:rFonts w:ascii="Times New Roman" w:hAnsi="Times New Roman" w:cs="Times New Roman"/>
        </w:rPr>
        <w:t>ИФА на гепатит В,С</w:t>
      </w:r>
    </w:p>
    <w:p w:rsidR="00691B2D" w:rsidRDefault="00691B2D" w:rsidP="00210658">
      <w:pPr>
        <w:pStyle w:val="a3"/>
        <w:numPr>
          <w:ilvl w:val="0"/>
          <w:numId w:val="21"/>
        </w:numPr>
        <w:tabs>
          <w:tab w:val="left" w:pos="5209"/>
        </w:tabs>
        <w:rPr>
          <w:rFonts w:ascii="Times New Roman" w:hAnsi="Times New Roman" w:cs="Times New Roman"/>
        </w:rPr>
      </w:pPr>
      <w:r w:rsidRPr="00691B2D">
        <w:rPr>
          <w:rFonts w:ascii="Times New Roman" w:hAnsi="Times New Roman" w:cs="Times New Roman"/>
        </w:rPr>
        <w:t>ПЦР на гепатит В,С ( при положительном ИФА)</w:t>
      </w:r>
    </w:p>
    <w:p w:rsidR="00691B2D" w:rsidRDefault="00E6191E" w:rsidP="00691B2D">
      <w:p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691B2D">
        <w:rPr>
          <w:rFonts w:ascii="Times New Roman" w:hAnsi="Times New Roman" w:cs="Times New Roman"/>
          <w:b/>
        </w:rPr>
        <w:t xml:space="preserve"> Основные (обязательные) диагностические обследования, проводимые на стационарном уровне:</w:t>
      </w:r>
    </w:p>
    <w:p w:rsidR="00691B2D" w:rsidRPr="00DE7FFC" w:rsidRDefault="00691B2D" w:rsidP="00691B2D">
      <w:pPr>
        <w:tabs>
          <w:tab w:val="left" w:pos="5209"/>
        </w:tabs>
        <w:rPr>
          <w:rFonts w:ascii="Times New Roman" w:hAnsi="Times New Roman" w:cs="Times New Roman"/>
          <w:b/>
        </w:rPr>
      </w:pPr>
      <w:r w:rsidRPr="00DE7FFC">
        <w:rPr>
          <w:rFonts w:ascii="Times New Roman" w:hAnsi="Times New Roman" w:cs="Times New Roman"/>
          <w:b/>
        </w:rPr>
        <w:t>Лабораторные методы исследования:</w:t>
      </w:r>
    </w:p>
    <w:p w:rsidR="00691B2D" w:rsidRPr="005F2F5C" w:rsidRDefault="00691B2D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</w:rPr>
      </w:pPr>
      <w:r w:rsidRPr="005F2F5C">
        <w:rPr>
          <w:rFonts w:ascii="Times New Roman" w:hAnsi="Times New Roman" w:cs="Times New Roman"/>
        </w:rPr>
        <w:t>определение группы крови (для подтверждения)</w:t>
      </w:r>
      <w:r>
        <w:rPr>
          <w:rFonts w:ascii="Times New Roman" w:hAnsi="Times New Roman" w:cs="Times New Roman"/>
        </w:rPr>
        <w:t>;</w:t>
      </w:r>
    </w:p>
    <w:p w:rsidR="00691B2D" w:rsidRPr="005F2F5C" w:rsidRDefault="00691B2D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</w:rPr>
      </w:pPr>
      <w:r w:rsidRPr="005F2F5C">
        <w:rPr>
          <w:rFonts w:ascii="Times New Roman" w:hAnsi="Times New Roman" w:cs="Times New Roman"/>
        </w:rPr>
        <w:t>определение ре</w:t>
      </w:r>
      <w:r>
        <w:rPr>
          <w:rFonts w:ascii="Times New Roman" w:hAnsi="Times New Roman" w:cs="Times New Roman"/>
        </w:rPr>
        <w:t>з</w:t>
      </w:r>
      <w:r w:rsidRPr="005F2F5C">
        <w:rPr>
          <w:rFonts w:ascii="Times New Roman" w:hAnsi="Times New Roman" w:cs="Times New Roman"/>
        </w:rPr>
        <w:t>ус-фактора (для подтверждения)</w:t>
      </w:r>
      <w:r>
        <w:rPr>
          <w:rFonts w:ascii="Times New Roman" w:hAnsi="Times New Roman" w:cs="Times New Roman"/>
        </w:rPr>
        <w:t>;</w:t>
      </w:r>
    </w:p>
    <w:p w:rsidR="00691B2D" w:rsidRPr="00AB34FF" w:rsidRDefault="00C5124D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ОАК</w:t>
      </w:r>
      <w:r w:rsidR="00691B2D" w:rsidRPr="005F2F5C">
        <w:rPr>
          <w:rFonts w:ascii="Times New Roman" w:hAnsi="Times New Roman" w:cs="Times New Roman"/>
        </w:rPr>
        <w:t xml:space="preserve"> (в виду возможности инфекционных осложнений, сопутствующих заболеваний для выявления возможных изменений</w:t>
      </w:r>
      <w:r w:rsidR="00691B2D">
        <w:rPr>
          <w:rFonts w:ascii="Times New Roman" w:hAnsi="Times New Roman" w:cs="Times New Roman"/>
          <w:b/>
        </w:rPr>
        <w:t xml:space="preserve">)- </w:t>
      </w:r>
      <w:r w:rsidR="00691B2D" w:rsidRPr="00AB34FF">
        <w:rPr>
          <w:rFonts w:ascii="Times New Roman" w:hAnsi="Times New Roman" w:cs="Times New Roman"/>
        </w:rPr>
        <w:t>часто выявляется лейкоцитоз,повышение уровня С</w:t>
      </w:r>
      <w:r>
        <w:rPr>
          <w:rFonts w:ascii="Times New Roman" w:hAnsi="Times New Roman" w:cs="Times New Roman"/>
        </w:rPr>
        <w:t>РБ</w:t>
      </w:r>
      <w:r w:rsidR="00691B2D" w:rsidRPr="00AB34FF">
        <w:rPr>
          <w:rFonts w:ascii="Times New Roman" w:hAnsi="Times New Roman" w:cs="Times New Roman"/>
        </w:rPr>
        <w:t>,снижение гемоглобина);</w:t>
      </w:r>
    </w:p>
    <w:p w:rsidR="00691B2D" w:rsidRDefault="00C5124D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ОАМ</w:t>
      </w:r>
      <w:r w:rsidR="00691B2D">
        <w:rPr>
          <w:rFonts w:ascii="Times New Roman" w:hAnsi="Times New Roman" w:cs="Times New Roman"/>
        </w:rPr>
        <w:t xml:space="preserve"> (характерно появления белка в моче, гематурия, при присоединении инфекции-лейкоцитурия)</w:t>
      </w:r>
      <w:r w:rsidR="00691B2D" w:rsidRPr="00A043B9">
        <w:rPr>
          <w:rFonts w:ascii="Times New Roman" w:hAnsi="Times New Roman" w:cs="Times New Roman"/>
        </w:rPr>
        <w:t>;</w:t>
      </w:r>
    </w:p>
    <w:p w:rsidR="00691B2D" w:rsidRDefault="00691B2D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</w:rPr>
      </w:pPr>
      <w:r w:rsidRPr="005F2F5C">
        <w:rPr>
          <w:rFonts w:ascii="Times New Roman" w:hAnsi="Times New Roman" w:cs="Times New Roman"/>
        </w:rPr>
        <w:t>биохимический анализ крови (для определения функции почечного трансплантата</w:t>
      </w:r>
      <w:r>
        <w:rPr>
          <w:rFonts w:ascii="Times New Roman" w:hAnsi="Times New Roman" w:cs="Times New Roman"/>
        </w:rPr>
        <w:t>; степень повышения уровня креатинина,мочевины,калия и натрия</w:t>
      </w:r>
      <w:r w:rsidRPr="005F2F5C">
        <w:rPr>
          <w:rFonts w:ascii="Times New Roman" w:hAnsi="Times New Roman" w:cs="Times New Roman"/>
        </w:rPr>
        <w:t>)</w:t>
      </w:r>
    </w:p>
    <w:p w:rsidR="00691B2D" w:rsidRDefault="00691B2D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коагулограмма (для определения степени ренальной коагулопатии при дисфункции почечного трансплантата удлинение АЧТВ,ПВ,ПТИ,МНО)</w:t>
      </w:r>
    </w:p>
    <w:p w:rsidR="00691B2D" w:rsidRDefault="00691B2D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концентрации ингибиторов кальциневрина (такролимуса/циклоспорина) в крови для дифференциальной диагностики с токсическим действием иммуносупрессантов</w:t>
      </w:r>
    </w:p>
    <w:p w:rsidR="00691B2D" w:rsidRDefault="00691B2D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уровня лейкоцитарных антител (появление или увеличение процента лейкоцитарных антител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или</w:t>
      </w:r>
      <w:r w:rsidRPr="00AB34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классов, характерно для гуморального отторжения.)</w:t>
      </w:r>
    </w:p>
    <w:p w:rsidR="00691B2D" w:rsidRDefault="00691B2D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</w:t>
      </w:r>
      <w:r w:rsidR="00C5124D">
        <w:rPr>
          <w:rFonts w:ascii="Times New Roman" w:hAnsi="Times New Roman" w:cs="Times New Roman"/>
        </w:rPr>
        <w:t>ение ДСА</w:t>
      </w:r>
      <w:r w:rsidRPr="00A043B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DSA</w:t>
      </w:r>
      <w:r w:rsidRPr="00A043B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методом флуоресцентной цитометрии-определение класса донор-специфических антител,для определения исходного уровня и контроля лечения.</w:t>
      </w:r>
    </w:p>
    <w:p w:rsidR="00635018" w:rsidRDefault="00E6191E" w:rsidP="00635018">
      <w:p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3F5BB2">
        <w:rPr>
          <w:rFonts w:ascii="Times New Roman" w:hAnsi="Times New Roman" w:cs="Times New Roman"/>
        </w:rPr>
        <w:t xml:space="preserve"> </w:t>
      </w:r>
      <w:r w:rsidR="003F5BB2" w:rsidRPr="003F5BB2">
        <w:rPr>
          <w:rFonts w:ascii="Times New Roman" w:hAnsi="Times New Roman" w:cs="Times New Roman"/>
          <w:b/>
        </w:rPr>
        <w:t>Перечень</w:t>
      </w:r>
      <w:r w:rsidR="00635018" w:rsidRPr="005F2F5C">
        <w:rPr>
          <w:rFonts w:ascii="Times New Roman" w:hAnsi="Times New Roman" w:cs="Times New Roman"/>
          <w:b/>
        </w:rPr>
        <w:t xml:space="preserve"> дополнительных диагностических мероприятий</w:t>
      </w:r>
      <w:r w:rsidR="00635018">
        <w:rPr>
          <w:rFonts w:ascii="Times New Roman" w:hAnsi="Times New Roman" w:cs="Times New Roman"/>
          <w:b/>
        </w:rPr>
        <w:t xml:space="preserve"> на стационарном уровне</w:t>
      </w:r>
      <w:r w:rsidR="00635018" w:rsidRPr="005F2F5C">
        <w:rPr>
          <w:rFonts w:ascii="Times New Roman" w:hAnsi="Times New Roman" w:cs="Times New Roman"/>
          <w:b/>
        </w:rPr>
        <w:t>:</w:t>
      </w:r>
    </w:p>
    <w:p w:rsidR="00635018" w:rsidRPr="003F5BB2" w:rsidRDefault="003F5BB2" w:rsidP="003F5BB2">
      <w:pPr>
        <w:tabs>
          <w:tab w:val="left" w:pos="5209"/>
        </w:tabs>
        <w:rPr>
          <w:rFonts w:ascii="Times New Roman" w:hAnsi="Times New Roman" w:cs="Times New Roman"/>
          <w:b/>
        </w:rPr>
      </w:pPr>
      <w:r w:rsidRPr="00DE7FFC">
        <w:rPr>
          <w:rFonts w:ascii="Times New Roman" w:hAnsi="Times New Roman" w:cs="Times New Roman"/>
          <w:b/>
        </w:rPr>
        <w:t>Ла</w:t>
      </w:r>
      <w:r>
        <w:rPr>
          <w:rFonts w:ascii="Times New Roman" w:hAnsi="Times New Roman" w:cs="Times New Roman"/>
          <w:b/>
        </w:rPr>
        <w:t>бораторные методы исследования:</w:t>
      </w:r>
    </w:p>
    <w:p w:rsidR="003F5BB2" w:rsidRDefault="003F5BB2" w:rsidP="00210658">
      <w:pPr>
        <w:pStyle w:val="a3"/>
        <w:numPr>
          <w:ilvl w:val="0"/>
          <w:numId w:val="22"/>
        </w:numPr>
        <w:tabs>
          <w:tab w:val="left" w:pos="52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 (альбумин,ферритин,фолаты,ГГТП,ЩФ,калий,натрий,ионизированый кальций</w:t>
      </w:r>
    </w:p>
    <w:p w:rsidR="00635018" w:rsidRDefault="00635018" w:rsidP="00210658">
      <w:pPr>
        <w:pStyle w:val="a3"/>
        <w:numPr>
          <w:ilvl w:val="0"/>
          <w:numId w:val="22"/>
        </w:numPr>
        <w:tabs>
          <w:tab w:val="left" w:pos="5209"/>
        </w:tabs>
        <w:spacing w:after="0"/>
        <w:rPr>
          <w:rFonts w:ascii="Times New Roman" w:hAnsi="Times New Roman" w:cs="Times New Roman"/>
        </w:rPr>
      </w:pPr>
      <w:r w:rsidRPr="00635018">
        <w:rPr>
          <w:rFonts w:ascii="Times New Roman" w:hAnsi="Times New Roman" w:cs="Times New Roman"/>
        </w:rPr>
        <w:t>Определение КЩС крови</w:t>
      </w:r>
    </w:p>
    <w:p w:rsidR="00635018" w:rsidRDefault="00635018" w:rsidP="00210658">
      <w:pPr>
        <w:pStyle w:val="a3"/>
        <w:numPr>
          <w:ilvl w:val="0"/>
          <w:numId w:val="22"/>
        </w:numPr>
        <w:tabs>
          <w:tab w:val="left" w:pos="52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суточной протеинурии</w:t>
      </w:r>
    </w:p>
    <w:p w:rsidR="00B56441" w:rsidRPr="00635018" w:rsidRDefault="00B56441" w:rsidP="00210658">
      <w:pPr>
        <w:pStyle w:val="a3"/>
        <w:numPr>
          <w:ilvl w:val="0"/>
          <w:numId w:val="22"/>
        </w:numPr>
        <w:tabs>
          <w:tab w:val="left" w:pos="52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ПТГ</w:t>
      </w:r>
    </w:p>
    <w:p w:rsidR="00635018" w:rsidRPr="00A043B9" w:rsidRDefault="00635018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Микробиологическое исследование мочи с определением чувствительности к антибиотикам;</w:t>
      </w:r>
    </w:p>
    <w:p w:rsidR="00635018" w:rsidRPr="00A043B9" w:rsidRDefault="00635018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Микробиологическое исследование мазка из зева,носа с определением чувствительности к антибиотикам;</w:t>
      </w:r>
    </w:p>
    <w:p w:rsidR="00635018" w:rsidRPr="00A043B9" w:rsidRDefault="00635018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Определение вирусов гепатита В,С методом ИФА;</w:t>
      </w:r>
    </w:p>
    <w:p w:rsidR="00635018" w:rsidRPr="00A043B9" w:rsidRDefault="00635018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Определение вирусов гепатита В,С методом ПЦР;</w:t>
      </w:r>
    </w:p>
    <w:p w:rsidR="00635018" w:rsidRPr="00A043B9" w:rsidRDefault="00635018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Определение вирусов ЭБВ,ЦМВ методом ИФА;</w:t>
      </w:r>
    </w:p>
    <w:p w:rsidR="00635018" w:rsidRPr="006A4411" w:rsidRDefault="00635018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Определение вирусов ЭБВ,ЦМВ методом ПЦР;</w:t>
      </w:r>
    </w:p>
    <w:p w:rsidR="006A4411" w:rsidRPr="006A4411" w:rsidRDefault="006A4411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</w:rPr>
      </w:pPr>
      <w:r w:rsidRPr="006A4411">
        <w:rPr>
          <w:rFonts w:ascii="Times New Roman" w:hAnsi="Times New Roman" w:cs="Times New Roman"/>
        </w:rPr>
        <w:t xml:space="preserve">Определение </w:t>
      </w:r>
      <w:r w:rsidRPr="006A4411">
        <w:rPr>
          <w:rFonts w:ascii="Times New Roman" w:hAnsi="Times New Roman" w:cs="Times New Roman"/>
          <w:lang w:val="en-US"/>
        </w:rPr>
        <w:t>BK</w:t>
      </w:r>
      <w:r w:rsidRPr="006A4411">
        <w:rPr>
          <w:rFonts w:ascii="Times New Roman" w:hAnsi="Times New Roman" w:cs="Times New Roman"/>
        </w:rPr>
        <w:t>-полиома вируса методом ПЦР в моче</w:t>
      </w:r>
    </w:p>
    <w:p w:rsidR="00635018" w:rsidRPr="00CD1973" w:rsidRDefault="00635018" w:rsidP="00210658">
      <w:pPr>
        <w:pStyle w:val="a3"/>
        <w:numPr>
          <w:ilvl w:val="0"/>
          <w:numId w:val="6"/>
        </w:numPr>
        <w:tabs>
          <w:tab w:val="left" w:pos="52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Проведение пробы Манту (по показаниям);</w:t>
      </w:r>
      <w:r>
        <w:tab/>
      </w:r>
    </w:p>
    <w:p w:rsidR="00635018" w:rsidRDefault="00635018" w:rsidP="00635018">
      <w:pPr>
        <w:tabs>
          <w:tab w:val="left" w:pos="5209"/>
        </w:tabs>
        <w:rPr>
          <w:rFonts w:ascii="Times New Roman" w:hAnsi="Times New Roman" w:cs="Times New Roman"/>
          <w:b/>
        </w:rPr>
      </w:pPr>
      <w:r w:rsidRPr="005F2F5C">
        <w:rPr>
          <w:rFonts w:ascii="Times New Roman" w:hAnsi="Times New Roman" w:cs="Times New Roman"/>
          <w:b/>
        </w:rPr>
        <w:t>Инструментальные методы исследования:</w:t>
      </w:r>
    </w:p>
    <w:p w:rsidR="00635018" w:rsidRPr="005F2F5C" w:rsidRDefault="00635018" w:rsidP="00210658">
      <w:pPr>
        <w:pStyle w:val="a3"/>
        <w:numPr>
          <w:ilvl w:val="0"/>
          <w:numId w:val="7"/>
        </w:numPr>
        <w:tabs>
          <w:tab w:val="left" w:pos="5209"/>
        </w:tabs>
        <w:rPr>
          <w:rFonts w:ascii="Times New Roman" w:hAnsi="Times New Roman" w:cs="Times New Roman"/>
        </w:rPr>
      </w:pPr>
      <w:r w:rsidRPr="005F2F5C">
        <w:rPr>
          <w:rFonts w:ascii="Times New Roman" w:hAnsi="Times New Roman" w:cs="Times New Roman"/>
        </w:rPr>
        <w:t>ЭКГ в 12 отведениях</w:t>
      </w:r>
      <w:r>
        <w:rPr>
          <w:rFonts w:ascii="Times New Roman" w:hAnsi="Times New Roman" w:cs="Times New Roman"/>
        </w:rPr>
        <w:t xml:space="preserve"> (оценка функции ССС)</w:t>
      </w:r>
    </w:p>
    <w:p w:rsidR="00635018" w:rsidRPr="005F2F5C" w:rsidRDefault="00635018" w:rsidP="00210658">
      <w:pPr>
        <w:pStyle w:val="a3"/>
        <w:numPr>
          <w:ilvl w:val="0"/>
          <w:numId w:val="7"/>
        </w:numPr>
        <w:tabs>
          <w:tab w:val="left" w:pos="5209"/>
        </w:tabs>
        <w:rPr>
          <w:rFonts w:ascii="Times New Roman" w:hAnsi="Times New Roman" w:cs="Times New Roman"/>
        </w:rPr>
      </w:pPr>
      <w:r w:rsidRPr="005F2F5C">
        <w:rPr>
          <w:rFonts w:ascii="Times New Roman" w:hAnsi="Times New Roman" w:cs="Times New Roman"/>
        </w:rPr>
        <w:t>Эхо-КГ</w:t>
      </w:r>
      <w:r>
        <w:rPr>
          <w:rFonts w:ascii="Times New Roman" w:hAnsi="Times New Roman" w:cs="Times New Roman"/>
        </w:rPr>
        <w:t xml:space="preserve"> (оценка фракции выброса, нарушения сократительной функции миокарда, наличия легочной гипертензии, наличия выпота в перикарде при неадекватной функции почечного трансплантата как осложнение основного диагноза)</w:t>
      </w:r>
    </w:p>
    <w:p w:rsidR="00635018" w:rsidRPr="005F2F5C" w:rsidRDefault="00635018" w:rsidP="00210658">
      <w:pPr>
        <w:pStyle w:val="a3"/>
        <w:numPr>
          <w:ilvl w:val="0"/>
          <w:numId w:val="7"/>
        </w:numPr>
        <w:tabs>
          <w:tab w:val="left" w:pos="5209"/>
        </w:tabs>
        <w:rPr>
          <w:rFonts w:ascii="Times New Roman" w:hAnsi="Times New Roman" w:cs="Times New Roman"/>
        </w:rPr>
      </w:pPr>
      <w:r w:rsidRPr="005F2F5C">
        <w:rPr>
          <w:rFonts w:ascii="Times New Roman" w:hAnsi="Times New Roman" w:cs="Times New Roman"/>
        </w:rPr>
        <w:t>УЗИ трансплантата</w:t>
      </w:r>
      <w:r>
        <w:rPr>
          <w:rFonts w:ascii="Times New Roman" w:hAnsi="Times New Roman" w:cs="Times New Roman"/>
        </w:rPr>
        <w:t xml:space="preserve"> (оценка ЧЛС трансплантата, толщины паренхимы. При отторжении толщина паренхимы истончается, теряется структура ЧЛС,отек паренхимы).</w:t>
      </w:r>
    </w:p>
    <w:p w:rsidR="00635018" w:rsidRDefault="00635018" w:rsidP="00210658">
      <w:pPr>
        <w:pStyle w:val="a3"/>
        <w:numPr>
          <w:ilvl w:val="0"/>
          <w:numId w:val="7"/>
        </w:numPr>
        <w:tabs>
          <w:tab w:val="left" w:pos="5209"/>
        </w:tabs>
        <w:rPr>
          <w:rFonts w:ascii="Times New Roman" w:hAnsi="Times New Roman" w:cs="Times New Roman"/>
        </w:rPr>
      </w:pPr>
      <w:r w:rsidRPr="005F2F5C">
        <w:rPr>
          <w:rFonts w:ascii="Times New Roman" w:hAnsi="Times New Roman" w:cs="Times New Roman"/>
        </w:rPr>
        <w:t>УЗДГ трансплантата</w:t>
      </w:r>
      <w:r>
        <w:rPr>
          <w:rFonts w:ascii="Times New Roman" w:hAnsi="Times New Roman" w:cs="Times New Roman"/>
        </w:rPr>
        <w:t xml:space="preserve"> (оценка гемодинамики в трансплантированной почке,индекс резистентности на сегментарных ветвях почечной артерии повышается,а также определение скорости на анастомозе почечной артерии трансплантата).</w:t>
      </w:r>
    </w:p>
    <w:p w:rsidR="00635018" w:rsidRPr="00D54B3F" w:rsidRDefault="00635018" w:rsidP="00635018">
      <w:pPr>
        <w:pStyle w:val="a3"/>
        <w:numPr>
          <w:ilvl w:val="0"/>
          <w:numId w:val="7"/>
        </w:num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 грудного сегмента (исключение инфекционных осложнений, вирусной, бактериальной пневмонии, которая возможна при неадекватной иммуносупрессии).</w:t>
      </w:r>
    </w:p>
    <w:p w:rsidR="00635018" w:rsidRPr="00D54B3F" w:rsidRDefault="00635018" w:rsidP="00D54B3F">
      <w:pPr>
        <w:tabs>
          <w:tab w:val="left" w:pos="6774"/>
        </w:tabs>
        <w:rPr>
          <w:rFonts w:ascii="Times New Roman" w:hAnsi="Times New Roman" w:cs="Times New Roman"/>
          <w:b/>
        </w:rPr>
      </w:pPr>
      <w:r>
        <w:t xml:space="preserve">   </w:t>
      </w:r>
      <w:r w:rsidRPr="00CD1973">
        <w:rPr>
          <w:rFonts w:ascii="Times New Roman" w:hAnsi="Times New Roman" w:cs="Times New Roman"/>
          <w:b/>
        </w:rPr>
        <w:t>Дополнительные инструментальные методы исследования:</w:t>
      </w:r>
    </w:p>
    <w:p w:rsidR="00635018" w:rsidRPr="00AB7CAB" w:rsidRDefault="00635018" w:rsidP="00210658">
      <w:pPr>
        <w:pStyle w:val="a3"/>
        <w:numPr>
          <w:ilvl w:val="0"/>
          <w:numId w:val="8"/>
        </w:numPr>
        <w:tabs>
          <w:tab w:val="left" w:pos="6774"/>
        </w:tabs>
        <w:rPr>
          <w:rFonts w:ascii="Times New Roman" w:hAnsi="Times New Roman" w:cs="Times New Roman"/>
        </w:rPr>
      </w:pPr>
      <w:r w:rsidRPr="00AB7CAB">
        <w:rPr>
          <w:rFonts w:ascii="Times New Roman" w:hAnsi="Times New Roman" w:cs="Times New Roman"/>
        </w:rPr>
        <w:t>Фиброгастродуоденоскопия</w:t>
      </w:r>
    </w:p>
    <w:p w:rsidR="00635018" w:rsidRPr="00AB7CAB" w:rsidRDefault="00635018" w:rsidP="00210658">
      <w:pPr>
        <w:pStyle w:val="a3"/>
        <w:numPr>
          <w:ilvl w:val="0"/>
          <w:numId w:val="8"/>
        </w:numPr>
        <w:tabs>
          <w:tab w:val="left" w:pos="6774"/>
        </w:tabs>
        <w:rPr>
          <w:rFonts w:ascii="Times New Roman" w:hAnsi="Times New Roman" w:cs="Times New Roman"/>
        </w:rPr>
      </w:pPr>
      <w:r w:rsidRPr="00AB7CAB">
        <w:rPr>
          <w:rFonts w:ascii="Times New Roman" w:hAnsi="Times New Roman" w:cs="Times New Roman"/>
        </w:rPr>
        <w:t>УЗИ органов брюшной полости</w:t>
      </w:r>
    </w:p>
    <w:p w:rsidR="00635018" w:rsidRPr="00AB7CAB" w:rsidRDefault="00635018" w:rsidP="00210658">
      <w:pPr>
        <w:pStyle w:val="a3"/>
        <w:numPr>
          <w:ilvl w:val="0"/>
          <w:numId w:val="8"/>
        </w:numPr>
        <w:tabs>
          <w:tab w:val="left" w:pos="6774"/>
        </w:tabs>
        <w:rPr>
          <w:rFonts w:ascii="Times New Roman" w:hAnsi="Times New Roman" w:cs="Times New Roman"/>
        </w:rPr>
      </w:pPr>
      <w:r w:rsidRPr="00AB7CAB">
        <w:rPr>
          <w:rFonts w:ascii="Times New Roman" w:hAnsi="Times New Roman" w:cs="Times New Roman"/>
        </w:rPr>
        <w:t xml:space="preserve">КТ органов брюшной полости и </w:t>
      </w:r>
      <w:r w:rsidR="00242ECA">
        <w:rPr>
          <w:rFonts w:ascii="Times New Roman" w:hAnsi="Times New Roman" w:cs="Times New Roman"/>
        </w:rPr>
        <w:t xml:space="preserve">трансплантата </w:t>
      </w:r>
      <w:r w:rsidRPr="00AB7CAB">
        <w:rPr>
          <w:rFonts w:ascii="Times New Roman" w:hAnsi="Times New Roman" w:cs="Times New Roman"/>
        </w:rPr>
        <w:t>с контрастированием</w:t>
      </w:r>
    </w:p>
    <w:p w:rsidR="00691B2D" w:rsidRPr="00635018" w:rsidRDefault="00635018" w:rsidP="00210658">
      <w:pPr>
        <w:pStyle w:val="a3"/>
        <w:numPr>
          <w:ilvl w:val="0"/>
          <w:numId w:val="8"/>
        </w:numPr>
        <w:tabs>
          <w:tab w:val="left" w:pos="6774"/>
        </w:tabs>
        <w:rPr>
          <w:rFonts w:ascii="Times New Roman" w:hAnsi="Times New Roman" w:cs="Times New Roman"/>
          <w:b/>
        </w:rPr>
      </w:pPr>
      <w:r w:rsidRPr="00AB7CAB">
        <w:rPr>
          <w:rFonts w:ascii="Times New Roman" w:hAnsi="Times New Roman" w:cs="Times New Roman"/>
        </w:rPr>
        <w:t>Цистоскопия</w:t>
      </w:r>
    </w:p>
    <w:p w:rsidR="00635018" w:rsidRPr="00B56441" w:rsidRDefault="00635018" w:rsidP="00210658">
      <w:pPr>
        <w:pStyle w:val="a3"/>
        <w:numPr>
          <w:ilvl w:val="0"/>
          <w:numId w:val="8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Коронарография</w:t>
      </w:r>
    </w:p>
    <w:p w:rsidR="003F5BB2" w:rsidRPr="003F5BB2" w:rsidRDefault="00B56441" w:rsidP="003F5BB2">
      <w:pPr>
        <w:pStyle w:val="a3"/>
        <w:numPr>
          <w:ilvl w:val="0"/>
          <w:numId w:val="8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СМАД</w:t>
      </w:r>
      <w:r w:rsidR="003F5BB2" w:rsidRPr="003F5BB2">
        <w:rPr>
          <w:rFonts w:ascii="Times New Roman" w:hAnsi="Times New Roman" w:cs="Times New Roman"/>
        </w:rPr>
        <w:t xml:space="preserve">         </w:t>
      </w:r>
    </w:p>
    <w:p w:rsidR="005F2F5C" w:rsidRDefault="003F5BB2" w:rsidP="00623910">
      <w:pPr>
        <w:tabs>
          <w:tab w:val="left" w:pos="5209"/>
        </w:tabs>
        <w:rPr>
          <w:rFonts w:ascii="Times New Roman" w:hAnsi="Times New Roman" w:cs="Times New Roman"/>
          <w:b/>
        </w:rPr>
      </w:pPr>
      <w:r w:rsidRPr="003F5BB2">
        <w:rPr>
          <w:rFonts w:ascii="Times New Roman" w:hAnsi="Times New Roman" w:cs="Times New Roman"/>
          <w:b/>
        </w:rPr>
        <w:t>Гистологическая диагностика</w:t>
      </w:r>
      <w:r>
        <w:rPr>
          <w:rFonts w:ascii="Times New Roman" w:hAnsi="Times New Roman" w:cs="Times New Roman"/>
        </w:rPr>
        <w:t>-</w:t>
      </w:r>
      <w:r w:rsidR="006A4411">
        <w:rPr>
          <w:rFonts w:ascii="Times New Roman" w:hAnsi="Times New Roman" w:cs="Times New Roman"/>
        </w:rPr>
        <w:t xml:space="preserve"> </w:t>
      </w:r>
      <w:r w:rsidR="00623910" w:rsidRPr="00623910">
        <w:rPr>
          <w:rFonts w:ascii="Times New Roman" w:hAnsi="Times New Roman" w:cs="Times New Roman"/>
          <w:b/>
        </w:rPr>
        <w:t>Биопсия почечного трансплантата</w:t>
      </w:r>
    </w:p>
    <w:p w:rsidR="003C4DD5" w:rsidRDefault="00995AC3" w:rsidP="00995AC3">
      <w:pPr>
        <w:tabs>
          <w:tab w:val="left" w:pos="5209"/>
        </w:tabs>
        <w:spacing w:after="0"/>
        <w:rPr>
          <w:rFonts w:ascii="Times New Roman" w:hAnsi="Times New Roman" w:cs="Times New Roman"/>
        </w:rPr>
      </w:pPr>
      <w:r w:rsidRPr="00995AC3">
        <w:rPr>
          <w:rFonts w:ascii="Times New Roman" w:hAnsi="Times New Roman" w:cs="Times New Roman"/>
          <w:b/>
        </w:rPr>
        <w:t xml:space="preserve">                  </w:t>
      </w:r>
      <w:r w:rsidRPr="00995AC3">
        <w:rPr>
          <w:rFonts w:ascii="Times New Roman" w:hAnsi="Times New Roman" w:cs="Times New Roman"/>
        </w:rPr>
        <w:t>Биопсия почек является золотым стандартом, определяющим причину дисфункцию трансплантата. Протокольная биопсия производится в определенные промежутки после трансплантации почки (Таблица 1</w:t>
      </w:r>
      <w:r w:rsidR="006D58E9" w:rsidRPr="00995AC3">
        <w:rPr>
          <w:rFonts w:ascii="Times New Roman" w:hAnsi="Times New Roman" w:cs="Times New Roman"/>
        </w:rPr>
        <w:t>).</w:t>
      </w:r>
      <w:r w:rsidR="006D58E9">
        <w:rPr>
          <w:rFonts w:ascii="Times New Roman" w:hAnsi="Times New Roman" w:cs="Times New Roman"/>
        </w:rPr>
        <w:t xml:space="preserve"> Традиционно</w:t>
      </w:r>
      <w:r>
        <w:rPr>
          <w:rFonts w:ascii="Times New Roman" w:hAnsi="Times New Roman" w:cs="Times New Roman"/>
        </w:rPr>
        <w:t xml:space="preserve"> показания к биопсии почечного аллотрансплантата</w:t>
      </w:r>
      <w:r w:rsidR="00397C0F">
        <w:rPr>
          <w:rFonts w:ascii="Times New Roman" w:hAnsi="Times New Roman" w:cs="Times New Roman"/>
        </w:rPr>
        <w:t xml:space="preserve"> связаны с изменениями клинического состояние </w:t>
      </w:r>
      <w:r w:rsidR="006D58E9">
        <w:rPr>
          <w:rFonts w:ascii="Times New Roman" w:hAnsi="Times New Roman" w:cs="Times New Roman"/>
        </w:rPr>
        <w:t>реципиента, либо</w:t>
      </w:r>
      <w:r w:rsidR="00397C0F">
        <w:rPr>
          <w:rFonts w:ascii="Times New Roman" w:hAnsi="Times New Roman" w:cs="Times New Roman"/>
        </w:rPr>
        <w:t xml:space="preserve"> с изменениями в лабораторных данных реципиента почки</w:t>
      </w:r>
      <w:r w:rsidR="006D58E9" w:rsidRPr="006D58E9">
        <w:rPr>
          <w:rFonts w:ascii="Times New Roman" w:hAnsi="Times New Roman" w:cs="Times New Roman"/>
        </w:rPr>
        <w:t xml:space="preserve"> (</w:t>
      </w:r>
      <w:r w:rsidR="006D58E9">
        <w:rPr>
          <w:rFonts w:ascii="Times New Roman" w:hAnsi="Times New Roman" w:cs="Times New Roman"/>
        </w:rPr>
        <w:t>в том числе повышение уровня креатинина в плазме крови)</w:t>
      </w:r>
      <w:r w:rsidR="00397C0F">
        <w:rPr>
          <w:rFonts w:ascii="Times New Roman" w:hAnsi="Times New Roman" w:cs="Times New Roman"/>
        </w:rPr>
        <w:t>.</w:t>
      </w:r>
    </w:p>
    <w:p w:rsidR="00F855EA" w:rsidRPr="00F855EA" w:rsidRDefault="00F855EA" w:rsidP="00F85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55EA">
        <w:rPr>
          <w:rFonts w:ascii="Times New Roman" w:hAnsi="Times New Roman" w:cs="Times New Roman"/>
          <w:b/>
          <w:bCs/>
          <w:color w:val="000000"/>
        </w:rPr>
        <w:t xml:space="preserve">Техника биопсии трансплантата. </w:t>
      </w:r>
    </w:p>
    <w:p w:rsidR="00F855EA" w:rsidRPr="00F855EA" w:rsidRDefault="00F855EA" w:rsidP="00B5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5EA">
        <w:rPr>
          <w:rFonts w:ascii="Times New Roman" w:hAnsi="Times New Roman" w:cs="Times New Roman"/>
          <w:color w:val="000000"/>
        </w:rPr>
        <w:t>Биопсия трансплантата выполняется обученным специалистом с участием опытного специалиста по лучевой диагностике, под контролем УЗИ или КТ. Область введения биопсийной иглы обезболивается с помощью местного анестетика. Применение томографии позволяет определить точную локализацию патологического образования и наиболее безопасный путь введения иглы. После обнаружения очага точка введения иглы отмечается с помощью маркера. С кожи тщательно удаляются волосы, проводится ее обеззараживание, накладывается стерильная хирургическая простыня. В месте введения биопсийной иглы проводится незначительный прокол кожи. Под визуализационным контролем врач вводит иглу через кожу, продвигает ее к подозрительному участку и забирает образец ткани. Полноценный анализ может потребовать нескольких образцов. После окончания процедуры иглы извлекается, проводится остановка кровотечения, и на рану накладывается давящая повязка, лед. Иногда требуется наложение швов. В течение нескольких часов после биопсии пациент находится под наблюдением медицинского персонала, соблюдает постельный режим. Для контроля возможных осложнений проводится визуальная оценка мочи на предмет макрогематурии и лабораторное исследование ОАМ, на следующий день – контрольное УЗИ трансплантата для исключения гематомы.</w:t>
      </w:r>
    </w:p>
    <w:p w:rsidR="006D58E9" w:rsidRDefault="006D58E9" w:rsidP="00995AC3">
      <w:pPr>
        <w:tabs>
          <w:tab w:val="left" w:pos="5209"/>
        </w:tabs>
        <w:spacing w:after="0"/>
        <w:rPr>
          <w:rFonts w:ascii="Times New Roman" w:hAnsi="Times New Roman" w:cs="Times New Roman"/>
        </w:rPr>
      </w:pPr>
    </w:p>
    <w:p w:rsidR="006D58E9" w:rsidRPr="006D58E9" w:rsidRDefault="006D58E9" w:rsidP="00995AC3">
      <w:pPr>
        <w:tabs>
          <w:tab w:val="left" w:pos="5209"/>
        </w:tabs>
        <w:spacing w:after="0"/>
        <w:rPr>
          <w:rFonts w:ascii="Times New Roman" w:hAnsi="Times New Roman" w:cs="Times New Roman"/>
          <w:b/>
        </w:rPr>
      </w:pPr>
      <w:r w:rsidRPr="006D58E9">
        <w:rPr>
          <w:rFonts w:ascii="Times New Roman" w:hAnsi="Times New Roman" w:cs="Times New Roman"/>
          <w:b/>
        </w:rPr>
        <w:t>Таблица 1.</w:t>
      </w:r>
      <w:r>
        <w:rPr>
          <w:rFonts w:ascii="Times New Roman" w:hAnsi="Times New Roman" w:cs="Times New Roman"/>
          <w:b/>
        </w:rPr>
        <w:t xml:space="preserve"> Рекомендованная схема протокольной биопсии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58E9" w:rsidTr="006D58E9">
        <w:tc>
          <w:tcPr>
            <w:tcW w:w="4672" w:type="dxa"/>
          </w:tcPr>
          <w:p w:rsidR="006D58E9" w:rsidRPr="006D58E9" w:rsidRDefault="006D58E9" w:rsidP="00623910">
            <w:pPr>
              <w:tabs>
                <w:tab w:val="left" w:pos="5209"/>
              </w:tabs>
              <w:rPr>
                <w:rFonts w:ascii="Times New Roman" w:hAnsi="Times New Roman" w:cs="Times New Roman"/>
                <w:b/>
              </w:rPr>
            </w:pPr>
            <w:r w:rsidRPr="006D58E9">
              <w:rPr>
                <w:rFonts w:ascii="Times New Roman" w:hAnsi="Times New Roman" w:cs="Times New Roman"/>
                <w:b/>
              </w:rPr>
              <w:t>Стандартная схема</w:t>
            </w:r>
          </w:p>
        </w:tc>
        <w:tc>
          <w:tcPr>
            <w:tcW w:w="4673" w:type="dxa"/>
          </w:tcPr>
          <w:p w:rsidR="006D58E9" w:rsidRPr="006D58E9" w:rsidRDefault="006D58E9" w:rsidP="00623910">
            <w:pPr>
              <w:tabs>
                <w:tab w:val="left" w:pos="5209"/>
              </w:tabs>
              <w:rPr>
                <w:rFonts w:ascii="Times New Roman" w:hAnsi="Times New Roman" w:cs="Times New Roman"/>
                <w:b/>
              </w:rPr>
            </w:pPr>
            <w:r w:rsidRPr="006D58E9">
              <w:rPr>
                <w:rFonts w:ascii="Times New Roman" w:hAnsi="Times New Roman" w:cs="Times New Roman"/>
                <w:b/>
              </w:rPr>
              <w:t>Реципиенты почки</w:t>
            </w:r>
          </w:p>
        </w:tc>
      </w:tr>
      <w:tr w:rsidR="006D58E9" w:rsidTr="006D58E9">
        <w:tc>
          <w:tcPr>
            <w:tcW w:w="4672" w:type="dxa"/>
          </w:tcPr>
          <w:p w:rsidR="006D58E9" w:rsidRDefault="006D58E9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имплантации</w:t>
            </w:r>
          </w:p>
        </w:tc>
        <w:tc>
          <w:tcPr>
            <w:tcW w:w="4673" w:type="dxa"/>
          </w:tcPr>
          <w:p w:rsidR="006D58E9" w:rsidRDefault="006D58E9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реципиенты почек</w:t>
            </w:r>
          </w:p>
        </w:tc>
      </w:tr>
      <w:tr w:rsidR="006D58E9" w:rsidTr="006D58E9">
        <w:tc>
          <w:tcPr>
            <w:tcW w:w="4672" w:type="dxa"/>
          </w:tcPr>
          <w:p w:rsidR="006D58E9" w:rsidRDefault="006D58E9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4673" w:type="dxa"/>
          </w:tcPr>
          <w:p w:rsidR="006D58E9" w:rsidRDefault="006D58E9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Реципиенты с отсроченной функцией почек</w:t>
            </w:r>
          </w:p>
        </w:tc>
      </w:tr>
      <w:tr w:rsidR="006D58E9" w:rsidTr="006D58E9">
        <w:tc>
          <w:tcPr>
            <w:tcW w:w="4672" w:type="dxa"/>
          </w:tcPr>
          <w:p w:rsidR="006D58E9" w:rsidRDefault="006D58E9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3 месяца после трансплантации</w:t>
            </w:r>
          </w:p>
        </w:tc>
        <w:tc>
          <w:tcPr>
            <w:tcW w:w="4673" w:type="dxa"/>
          </w:tcPr>
          <w:p w:rsidR="006D58E9" w:rsidRDefault="006D58E9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Реципиенты из группы высокого иммунологического риска</w:t>
            </w:r>
          </w:p>
        </w:tc>
      </w:tr>
      <w:tr w:rsidR="006D58E9" w:rsidTr="006D58E9">
        <w:tc>
          <w:tcPr>
            <w:tcW w:w="4672" w:type="dxa"/>
          </w:tcPr>
          <w:p w:rsidR="006D58E9" w:rsidRDefault="00D62694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диагностирования эпизода отторжения</w:t>
            </w:r>
          </w:p>
        </w:tc>
        <w:tc>
          <w:tcPr>
            <w:tcW w:w="4673" w:type="dxa"/>
          </w:tcPr>
          <w:p w:rsidR="006D58E9" w:rsidRDefault="00D62694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Реципиенты почек с клиническим либо субклиническим отторжением</w:t>
            </w:r>
          </w:p>
        </w:tc>
      </w:tr>
      <w:tr w:rsidR="006D58E9" w:rsidTr="006D58E9">
        <w:tc>
          <w:tcPr>
            <w:tcW w:w="4672" w:type="dxa"/>
          </w:tcPr>
          <w:p w:rsidR="006D58E9" w:rsidRDefault="00D62694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6-12 месяцев после трансплантации</w:t>
            </w:r>
          </w:p>
        </w:tc>
        <w:tc>
          <w:tcPr>
            <w:tcW w:w="4673" w:type="dxa"/>
          </w:tcPr>
          <w:p w:rsidR="006D58E9" w:rsidRDefault="00D62694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Реципиенты почек с клиникой токсического действия иммунсупрессантов</w:t>
            </w:r>
          </w:p>
        </w:tc>
      </w:tr>
      <w:tr w:rsidR="006D58E9" w:rsidTr="006D58E9">
        <w:tc>
          <w:tcPr>
            <w:tcW w:w="4672" w:type="dxa"/>
          </w:tcPr>
          <w:p w:rsidR="006D58E9" w:rsidRDefault="00D62694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6-12 месяцев после трансплантации</w:t>
            </w:r>
          </w:p>
        </w:tc>
        <w:tc>
          <w:tcPr>
            <w:tcW w:w="4673" w:type="dxa"/>
          </w:tcPr>
          <w:p w:rsidR="006D58E9" w:rsidRDefault="00D62694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Реципиенты почек, в анамнезе у которых имелась отсроченная функция трансплантата</w:t>
            </w:r>
          </w:p>
        </w:tc>
      </w:tr>
      <w:tr w:rsidR="006D58E9" w:rsidTr="006D58E9">
        <w:tc>
          <w:tcPr>
            <w:tcW w:w="4672" w:type="dxa"/>
          </w:tcPr>
          <w:p w:rsidR="006D58E9" w:rsidRDefault="00D62694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6-12 месяцев после трансплантации</w:t>
            </w:r>
          </w:p>
        </w:tc>
        <w:tc>
          <w:tcPr>
            <w:tcW w:w="4673" w:type="dxa"/>
          </w:tcPr>
          <w:p w:rsidR="006D58E9" w:rsidRDefault="00D62694" w:rsidP="00623910">
            <w:pPr>
              <w:tabs>
                <w:tab w:val="left" w:pos="5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Реципиенты почек после трансплантации от посмертного либо пограничного донора</w:t>
            </w:r>
          </w:p>
        </w:tc>
      </w:tr>
    </w:tbl>
    <w:p w:rsidR="00623910" w:rsidRPr="00B4032C" w:rsidRDefault="00623910" w:rsidP="00623910">
      <w:pPr>
        <w:tabs>
          <w:tab w:val="left" w:pos="5209"/>
        </w:tabs>
        <w:rPr>
          <w:rFonts w:ascii="Times New Roman" w:hAnsi="Times New Roman" w:cs="Times New Roman"/>
          <w:b/>
        </w:rPr>
      </w:pPr>
    </w:p>
    <w:p w:rsidR="00D62694" w:rsidRDefault="00D62694" w:rsidP="00623910">
      <w:pPr>
        <w:tabs>
          <w:tab w:val="left" w:pos="5209"/>
        </w:tabs>
        <w:rPr>
          <w:rFonts w:ascii="Times New Roman" w:hAnsi="Times New Roman" w:cs="Times New Roman"/>
          <w:b/>
        </w:rPr>
      </w:pPr>
      <w:r w:rsidRPr="00B4032C">
        <w:rPr>
          <w:rFonts w:ascii="Times New Roman" w:hAnsi="Times New Roman" w:cs="Times New Roman"/>
          <w:b/>
        </w:rPr>
        <w:t>Морфологическая характерист</w:t>
      </w:r>
      <w:r w:rsidR="00242ECA">
        <w:rPr>
          <w:rFonts w:ascii="Times New Roman" w:hAnsi="Times New Roman" w:cs="Times New Roman"/>
          <w:b/>
        </w:rPr>
        <w:t xml:space="preserve">ика оценивается по Банфф системе </w:t>
      </w:r>
      <w:r w:rsidRPr="00B4032C">
        <w:rPr>
          <w:rFonts w:ascii="Times New Roman" w:hAnsi="Times New Roman" w:cs="Times New Roman"/>
          <w:b/>
        </w:rPr>
        <w:t>(</w:t>
      </w:r>
      <w:r w:rsidR="00B4032C" w:rsidRPr="00B4032C">
        <w:rPr>
          <w:rFonts w:ascii="Times New Roman" w:hAnsi="Times New Roman" w:cs="Times New Roman"/>
          <w:b/>
          <w:lang w:val="en-US"/>
        </w:rPr>
        <w:t>Banff</w:t>
      </w:r>
      <w:r w:rsidR="00B4032C" w:rsidRPr="00B4032C">
        <w:rPr>
          <w:rFonts w:ascii="Times New Roman" w:hAnsi="Times New Roman" w:cs="Times New Roman"/>
          <w:b/>
        </w:rPr>
        <w:t xml:space="preserve"> </w:t>
      </w:r>
      <w:r w:rsidR="00B4032C" w:rsidRPr="00B4032C">
        <w:rPr>
          <w:rFonts w:ascii="Times New Roman" w:hAnsi="Times New Roman" w:cs="Times New Roman"/>
          <w:b/>
          <w:lang w:val="en-US"/>
        </w:rPr>
        <w:t>system</w:t>
      </w:r>
      <w:r w:rsidR="00B4032C" w:rsidRPr="00B4032C">
        <w:rPr>
          <w:rFonts w:ascii="Times New Roman" w:hAnsi="Times New Roman" w:cs="Times New Roman"/>
          <w:b/>
        </w:rPr>
        <w:t>)</w:t>
      </w:r>
      <w:r w:rsidR="00B4032C">
        <w:rPr>
          <w:rFonts w:ascii="Times New Roman" w:hAnsi="Times New Roman" w:cs="Times New Roman"/>
          <w:b/>
        </w:rPr>
        <w:t>:</w:t>
      </w:r>
    </w:p>
    <w:p w:rsidR="00B4032C" w:rsidRPr="004243F5" w:rsidRDefault="00B4032C" w:rsidP="00623910">
      <w:p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Категория 1- </w:t>
      </w:r>
      <w:r w:rsidRPr="004243F5">
        <w:rPr>
          <w:rFonts w:ascii="Times New Roman" w:hAnsi="Times New Roman" w:cs="Times New Roman"/>
        </w:rPr>
        <w:t>Нормальная гистологическая картина либо неспецифические изменения;</w:t>
      </w:r>
    </w:p>
    <w:p w:rsidR="00B4032C" w:rsidRDefault="00B4032C" w:rsidP="00623910">
      <w:p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Категория 2- </w:t>
      </w:r>
      <w:r w:rsidRPr="004243F5">
        <w:rPr>
          <w:rFonts w:ascii="Times New Roman" w:hAnsi="Times New Roman" w:cs="Times New Roman"/>
        </w:rPr>
        <w:t>Антитело-опосредованное отторжение (АОО), в зависимости от характера изменений различают острое АОО,</w:t>
      </w:r>
      <w:r w:rsidR="004243F5" w:rsidRPr="004243F5">
        <w:rPr>
          <w:rFonts w:ascii="Times New Roman" w:hAnsi="Times New Roman" w:cs="Times New Roman"/>
        </w:rPr>
        <w:t xml:space="preserve"> </w:t>
      </w:r>
      <w:r w:rsidRPr="004243F5">
        <w:rPr>
          <w:rFonts w:ascii="Times New Roman" w:hAnsi="Times New Roman" w:cs="Times New Roman"/>
        </w:rPr>
        <w:t>хроническое АОО, острая фаза хронического отторжения</w:t>
      </w:r>
      <w:r w:rsidR="004243F5">
        <w:rPr>
          <w:rFonts w:ascii="Times New Roman" w:hAnsi="Times New Roman" w:cs="Times New Roman"/>
        </w:rPr>
        <w:t>;</w:t>
      </w:r>
    </w:p>
    <w:p w:rsidR="004243F5" w:rsidRDefault="004243F5" w:rsidP="00623910">
      <w:pPr>
        <w:tabs>
          <w:tab w:val="left" w:pos="5209"/>
        </w:tabs>
        <w:rPr>
          <w:rFonts w:ascii="Times New Roman" w:hAnsi="Times New Roman" w:cs="Times New Roman"/>
        </w:rPr>
      </w:pPr>
      <w:r w:rsidRPr="004243F5">
        <w:rPr>
          <w:rFonts w:ascii="Times New Roman" w:hAnsi="Times New Roman" w:cs="Times New Roman"/>
          <w:b/>
        </w:rPr>
        <w:t>Категория 3</w:t>
      </w:r>
      <w:r>
        <w:rPr>
          <w:rFonts w:ascii="Times New Roman" w:hAnsi="Times New Roman" w:cs="Times New Roman"/>
          <w:b/>
        </w:rPr>
        <w:t xml:space="preserve">- </w:t>
      </w:r>
      <w:r w:rsidRPr="004243F5">
        <w:rPr>
          <w:rFonts w:ascii="Times New Roman" w:hAnsi="Times New Roman" w:cs="Times New Roman"/>
        </w:rPr>
        <w:t>Пограничные изменения, характерные для клеточного отторжения (Т-опосредованное).</w:t>
      </w:r>
    </w:p>
    <w:p w:rsidR="004243F5" w:rsidRDefault="004243F5" w:rsidP="00623910">
      <w:pPr>
        <w:tabs>
          <w:tab w:val="left" w:pos="5209"/>
        </w:tabs>
        <w:rPr>
          <w:rFonts w:ascii="Times New Roman" w:hAnsi="Times New Roman" w:cs="Times New Roman"/>
        </w:rPr>
      </w:pPr>
      <w:r w:rsidRPr="004243F5">
        <w:rPr>
          <w:rFonts w:ascii="Times New Roman" w:hAnsi="Times New Roman" w:cs="Times New Roman"/>
          <w:b/>
        </w:rPr>
        <w:t xml:space="preserve">Категория 4- </w:t>
      </w:r>
      <w:r w:rsidRPr="004243F5">
        <w:rPr>
          <w:rFonts w:ascii="Times New Roman" w:hAnsi="Times New Roman" w:cs="Times New Roman"/>
        </w:rPr>
        <w:t>Т-клеточное отторжение, в зависимости от характера изменений различают острое Т-клеточное отторжение, хроническое  Т-клеточное отторжение, острая фаза хронического Т-клеточного отторжения;</w:t>
      </w:r>
    </w:p>
    <w:p w:rsidR="004243F5" w:rsidRDefault="004243F5" w:rsidP="00623910">
      <w:pPr>
        <w:tabs>
          <w:tab w:val="left" w:pos="5209"/>
        </w:tabs>
        <w:rPr>
          <w:rFonts w:ascii="Times New Roman" w:hAnsi="Times New Roman" w:cs="Times New Roman"/>
        </w:rPr>
      </w:pPr>
      <w:r w:rsidRPr="004243F5">
        <w:rPr>
          <w:rFonts w:ascii="Times New Roman" w:hAnsi="Times New Roman" w:cs="Times New Roman"/>
          <w:b/>
        </w:rPr>
        <w:t>Категория 5-</w:t>
      </w:r>
      <w:r>
        <w:rPr>
          <w:rFonts w:ascii="Times New Roman" w:hAnsi="Times New Roman" w:cs="Times New Roman"/>
        </w:rPr>
        <w:t xml:space="preserve"> Интерстициальный фиброз и атрофия канальцев;</w:t>
      </w:r>
    </w:p>
    <w:p w:rsidR="004243F5" w:rsidRDefault="004243F5" w:rsidP="00623910">
      <w:pPr>
        <w:tabs>
          <w:tab w:val="left" w:pos="5209"/>
        </w:tabs>
        <w:rPr>
          <w:rFonts w:ascii="Times New Roman" w:hAnsi="Times New Roman" w:cs="Times New Roman"/>
        </w:rPr>
      </w:pPr>
      <w:r w:rsidRPr="004243F5">
        <w:rPr>
          <w:rFonts w:ascii="Times New Roman" w:hAnsi="Times New Roman" w:cs="Times New Roman"/>
          <w:b/>
        </w:rPr>
        <w:t>Категория 6</w:t>
      </w:r>
      <w:r>
        <w:rPr>
          <w:rFonts w:ascii="Times New Roman" w:hAnsi="Times New Roman" w:cs="Times New Roman"/>
        </w:rPr>
        <w:t xml:space="preserve"> –Другие изменения, не характерные для острого либо хронического отторжения</w:t>
      </w:r>
    </w:p>
    <w:p w:rsidR="001F3686" w:rsidRDefault="001F3686" w:rsidP="00623910">
      <w:pPr>
        <w:tabs>
          <w:tab w:val="left" w:pos="5209"/>
        </w:tabs>
        <w:rPr>
          <w:rFonts w:ascii="Times New Roman" w:hAnsi="Times New Roman" w:cs="Times New Roman"/>
          <w:b/>
        </w:rPr>
      </w:pPr>
      <w:r w:rsidRPr="001F3686">
        <w:rPr>
          <w:rFonts w:ascii="Times New Roman" w:hAnsi="Times New Roman" w:cs="Times New Roman"/>
          <w:b/>
        </w:rPr>
        <w:t>2) Алгоритм диагностики</w:t>
      </w:r>
    </w:p>
    <w:p w:rsidR="001F3686" w:rsidRDefault="001F3686" w:rsidP="00623910">
      <w:pPr>
        <w:tabs>
          <w:tab w:val="left" w:pos="5209"/>
        </w:tabs>
        <w:rPr>
          <w:rFonts w:ascii="Times New Roman" w:hAnsi="Times New Roman" w:cs="Times New Roman"/>
          <w:b/>
        </w:rPr>
      </w:pPr>
    </w:p>
    <w:p w:rsidR="001F3686" w:rsidRPr="001F3686" w:rsidRDefault="001F3686" w:rsidP="00623910">
      <w:pPr>
        <w:tabs>
          <w:tab w:val="left" w:pos="5209"/>
        </w:tabs>
        <w:rPr>
          <w:rFonts w:ascii="Times New Roman" w:hAnsi="Times New Roman" w:cs="Times New Roman"/>
          <w:b/>
        </w:rPr>
      </w:pPr>
    </w:p>
    <w:p w:rsidR="00E6191E" w:rsidRDefault="001F3686" w:rsidP="00623910">
      <w:p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F6475F">
            <wp:extent cx="5648325" cy="41375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887" cy="414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86" w:rsidRDefault="001F3686" w:rsidP="007E502B">
      <w:pPr>
        <w:tabs>
          <w:tab w:val="left" w:pos="6774"/>
        </w:tabs>
        <w:rPr>
          <w:rFonts w:ascii="Times New Roman" w:hAnsi="Times New Roman" w:cs="Times New Roman"/>
          <w:b/>
        </w:rPr>
      </w:pPr>
    </w:p>
    <w:p w:rsidR="007E502B" w:rsidRDefault="00A73710" w:rsidP="007E502B">
      <w:p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A738CA">
        <w:rPr>
          <w:rFonts w:ascii="Times New Roman" w:hAnsi="Times New Roman" w:cs="Times New Roman"/>
          <w:b/>
        </w:rPr>
        <w:t xml:space="preserve">. </w:t>
      </w:r>
      <w:r w:rsidR="007E502B" w:rsidRPr="00E86B21">
        <w:rPr>
          <w:rFonts w:ascii="Times New Roman" w:hAnsi="Times New Roman" w:cs="Times New Roman"/>
          <w:b/>
        </w:rPr>
        <w:t>Дифференциальная диагностика</w:t>
      </w:r>
    </w:p>
    <w:p w:rsidR="00E86B21" w:rsidRDefault="005F2FD6" w:rsidP="00210658">
      <w:pPr>
        <w:pStyle w:val="a3"/>
        <w:numPr>
          <w:ilvl w:val="0"/>
          <w:numId w:val="11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Ранние осложнения </w:t>
      </w:r>
      <w:r w:rsidR="00E86B21">
        <w:rPr>
          <w:rFonts w:ascii="Times New Roman" w:hAnsi="Times New Roman" w:cs="Times New Roman"/>
          <w:b/>
        </w:rPr>
        <w:t>(менее 1 неделя)</w:t>
      </w:r>
    </w:p>
    <w:p w:rsidR="00E86B21" w:rsidRPr="00E86B21" w:rsidRDefault="00B56441" w:rsidP="00210658">
      <w:pPr>
        <w:pStyle w:val="a3"/>
        <w:numPr>
          <w:ilvl w:val="0"/>
          <w:numId w:val="12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ИРС </w:t>
      </w:r>
    </w:p>
    <w:p w:rsidR="00E86B21" w:rsidRDefault="00E86B21" w:rsidP="00210658">
      <w:pPr>
        <w:pStyle w:val="a3"/>
        <w:numPr>
          <w:ilvl w:val="0"/>
          <w:numId w:val="12"/>
        </w:numPr>
        <w:tabs>
          <w:tab w:val="left" w:pos="6774"/>
        </w:tabs>
        <w:rPr>
          <w:rFonts w:ascii="Times New Roman" w:hAnsi="Times New Roman" w:cs="Times New Roman"/>
        </w:rPr>
      </w:pPr>
      <w:r w:rsidRPr="00E86B21">
        <w:rPr>
          <w:rFonts w:ascii="Times New Roman" w:hAnsi="Times New Roman" w:cs="Times New Roman"/>
        </w:rPr>
        <w:t>Снижение ОЦК,</w:t>
      </w:r>
      <w:r w:rsidR="00B56441">
        <w:rPr>
          <w:rFonts w:ascii="Times New Roman" w:hAnsi="Times New Roman" w:cs="Times New Roman"/>
        </w:rPr>
        <w:t xml:space="preserve"> </w:t>
      </w:r>
      <w:r w:rsidRPr="00E86B21">
        <w:rPr>
          <w:rFonts w:ascii="Times New Roman" w:hAnsi="Times New Roman" w:cs="Times New Roman"/>
        </w:rPr>
        <w:t>приводящее к ОПН</w:t>
      </w:r>
    </w:p>
    <w:p w:rsidR="00E86B21" w:rsidRDefault="00E86B21" w:rsidP="00210658">
      <w:pPr>
        <w:pStyle w:val="a3"/>
        <w:numPr>
          <w:ilvl w:val="0"/>
          <w:numId w:val="12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Хирургические осложнения</w:t>
      </w:r>
    </w:p>
    <w:p w:rsidR="00E86B21" w:rsidRDefault="00E86B21" w:rsidP="00210658">
      <w:pPr>
        <w:pStyle w:val="a3"/>
        <w:numPr>
          <w:ilvl w:val="0"/>
          <w:numId w:val="13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Затек мочи (несостоятельность мочеточниково-пузырного анастомоза)</w:t>
      </w:r>
    </w:p>
    <w:p w:rsidR="00E86B21" w:rsidRDefault="00E86B21" w:rsidP="00210658">
      <w:pPr>
        <w:pStyle w:val="a3"/>
        <w:numPr>
          <w:ilvl w:val="0"/>
          <w:numId w:val="13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Гематома </w:t>
      </w:r>
    </w:p>
    <w:p w:rsidR="00E86B21" w:rsidRDefault="00E86B21" w:rsidP="00210658">
      <w:pPr>
        <w:pStyle w:val="a3"/>
        <w:numPr>
          <w:ilvl w:val="0"/>
          <w:numId w:val="13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Лимфоцеле</w:t>
      </w:r>
    </w:p>
    <w:p w:rsidR="00E86B21" w:rsidRDefault="00E86B21" w:rsidP="00210658">
      <w:pPr>
        <w:pStyle w:val="a3"/>
        <w:numPr>
          <w:ilvl w:val="0"/>
          <w:numId w:val="13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Некроз мочеточника,приводящее к обструкции мочеточника</w:t>
      </w:r>
    </w:p>
    <w:p w:rsidR="00E86B21" w:rsidRDefault="00E86B21" w:rsidP="00210658">
      <w:pPr>
        <w:pStyle w:val="a3"/>
        <w:numPr>
          <w:ilvl w:val="0"/>
          <w:numId w:val="13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Воздушная эмболия</w:t>
      </w:r>
    </w:p>
    <w:p w:rsidR="005F2FD6" w:rsidRDefault="00E86B21" w:rsidP="00210658">
      <w:pPr>
        <w:pStyle w:val="a3"/>
        <w:numPr>
          <w:ilvl w:val="0"/>
          <w:numId w:val="13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Скопление кристаллов кальциевых оксалатов в почечном трансплантате</w:t>
      </w:r>
    </w:p>
    <w:p w:rsidR="005F2FD6" w:rsidRDefault="008957EF" w:rsidP="00210658">
      <w:pPr>
        <w:pStyle w:val="a3"/>
        <w:numPr>
          <w:ilvl w:val="0"/>
          <w:numId w:val="11"/>
        </w:numPr>
        <w:tabs>
          <w:tab w:val="left" w:pos="6774"/>
        </w:tabs>
        <w:rPr>
          <w:rFonts w:ascii="Times New Roman" w:hAnsi="Times New Roman" w:cs="Times New Roman"/>
          <w:b/>
        </w:rPr>
      </w:pPr>
      <w:r w:rsidRPr="005F2FD6">
        <w:rPr>
          <w:rFonts w:ascii="Times New Roman" w:hAnsi="Times New Roman" w:cs="Times New Roman"/>
          <w:b/>
        </w:rPr>
        <w:t>Отсроченные</w:t>
      </w:r>
      <w:r w:rsidR="005F2FD6" w:rsidRPr="005F2FD6">
        <w:rPr>
          <w:rFonts w:ascii="Times New Roman" w:hAnsi="Times New Roman" w:cs="Times New Roman"/>
          <w:b/>
        </w:rPr>
        <w:t xml:space="preserve"> осложнения (1 неделя-3 месяца) и Поздние осложнения (более 3-х месяцев)</w:t>
      </w:r>
      <w:r w:rsidR="005F2FD6">
        <w:rPr>
          <w:rFonts w:ascii="Times New Roman" w:hAnsi="Times New Roman" w:cs="Times New Roman"/>
          <w:b/>
        </w:rPr>
        <w:t>:</w:t>
      </w:r>
    </w:p>
    <w:p w:rsidR="005F2FD6" w:rsidRDefault="005F2FD6" w:rsidP="00210658">
      <w:pPr>
        <w:pStyle w:val="a3"/>
        <w:numPr>
          <w:ilvl w:val="0"/>
          <w:numId w:val="14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Острый тубулярный некроз</w:t>
      </w:r>
    </w:p>
    <w:p w:rsidR="005F2FD6" w:rsidRDefault="005F2FD6" w:rsidP="00210658">
      <w:pPr>
        <w:pStyle w:val="a3"/>
        <w:numPr>
          <w:ilvl w:val="0"/>
          <w:numId w:val="14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Токсическое действие ингибиторов кальциневрина</w:t>
      </w:r>
    </w:p>
    <w:p w:rsidR="005F2FD6" w:rsidRDefault="005F2FD6" w:rsidP="00210658">
      <w:pPr>
        <w:pStyle w:val="a3"/>
        <w:numPr>
          <w:ilvl w:val="0"/>
          <w:numId w:val="14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Обструкция мочевыводящих путей</w:t>
      </w:r>
    </w:p>
    <w:p w:rsidR="005F2FD6" w:rsidRDefault="005F2FD6" w:rsidP="00210658">
      <w:pPr>
        <w:pStyle w:val="a3"/>
        <w:numPr>
          <w:ilvl w:val="0"/>
          <w:numId w:val="14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Инфекции</w:t>
      </w:r>
    </w:p>
    <w:p w:rsidR="005F2FD6" w:rsidRPr="005F2FD6" w:rsidRDefault="005F2FD6" w:rsidP="00210658">
      <w:pPr>
        <w:pStyle w:val="a3"/>
        <w:numPr>
          <w:ilvl w:val="0"/>
          <w:numId w:val="15"/>
        </w:numPr>
        <w:tabs>
          <w:tab w:val="left" w:pos="6774"/>
        </w:tabs>
        <w:rPr>
          <w:rFonts w:ascii="Times New Roman" w:hAnsi="Times New Roman" w:cs="Times New Roman"/>
        </w:rPr>
      </w:pPr>
      <w:r w:rsidRPr="005F2FD6">
        <w:rPr>
          <w:rFonts w:ascii="Times New Roman" w:hAnsi="Times New Roman" w:cs="Times New Roman"/>
        </w:rPr>
        <w:t>Бактериальный пиелонефрит</w:t>
      </w:r>
    </w:p>
    <w:p w:rsidR="005F2FD6" w:rsidRPr="005F2FD6" w:rsidRDefault="005F2FD6" w:rsidP="00210658">
      <w:pPr>
        <w:pStyle w:val="a3"/>
        <w:numPr>
          <w:ilvl w:val="0"/>
          <w:numId w:val="15"/>
        </w:numPr>
        <w:tabs>
          <w:tab w:val="left" w:pos="6774"/>
        </w:tabs>
        <w:rPr>
          <w:rFonts w:ascii="Times New Roman" w:hAnsi="Times New Roman" w:cs="Times New Roman"/>
        </w:rPr>
      </w:pPr>
      <w:r w:rsidRPr="005F2FD6">
        <w:rPr>
          <w:rFonts w:ascii="Times New Roman" w:hAnsi="Times New Roman" w:cs="Times New Roman"/>
        </w:rPr>
        <w:t>Вирусные инфекции (ВК-полиомавирус,ЦМВ)</w:t>
      </w:r>
    </w:p>
    <w:p w:rsidR="005F2FD6" w:rsidRDefault="005F2FD6" w:rsidP="00210658">
      <w:pPr>
        <w:pStyle w:val="a3"/>
        <w:numPr>
          <w:ilvl w:val="0"/>
          <w:numId w:val="14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Острый и хронический интерстициальный нефрит</w:t>
      </w:r>
    </w:p>
    <w:p w:rsidR="005F2FD6" w:rsidRDefault="005F2FD6" w:rsidP="00210658">
      <w:pPr>
        <w:pStyle w:val="a3"/>
        <w:numPr>
          <w:ilvl w:val="0"/>
          <w:numId w:val="14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Возврат инициальных заболеваний</w:t>
      </w:r>
    </w:p>
    <w:p w:rsidR="005F2FD6" w:rsidRPr="005F2FD6" w:rsidRDefault="005F2FD6" w:rsidP="00210658">
      <w:pPr>
        <w:pStyle w:val="a3"/>
        <w:numPr>
          <w:ilvl w:val="0"/>
          <w:numId w:val="16"/>
        </w:numPr>
        <w:tabs>
          <w:tab w:val="left" w:pos="6774"/>
        </w:tabs>
        <w:rPr>
          <w:rFonts w:ascii="Times New Roman" w:hAnsi="Times New Roman" w:cs="Times New Roman"/>
        </w:rPr>
      </w:pPr>
      <w:r w:rsidRPr="005F2FD6">
        <w:rPr>
          <w:rFonts w:ascii="Times New Roman" w:hAnsi="Times New Roman" w:cs="Times New Roman"/>
        </w:rPr>
        <w:t>ФСГС</w:t>
      </w:r>
    </w:p>
    <w:p w:rsidR="005F2FD6" w:rsidRPr="005F2FD6" w:rsidRDefault="005F2FD6" w:rsidP="00210658">
      <w:pPr>
        <w:pStyle w:val="a3"/>
        <w:numPr>
          <w:ilvl w:val="0"/>
          <w:numId w:val="16"/>
        </w:numPr>
        <w:tabs>
          <w:tab w:val="left" w:pos="6774"/>
        </w:tabs>
        <w:rPr>
          <w:rFonts w:ascii="Times New Roman" w:hAnsi="Times New Roman" w:cs="Times New Roman"/>
        </w:rPr>
      </w:pPr>
      <w:r w:rsidRPr="005F2FD6">
        <w:rPr>
          <w:rFonts w:ascii="Times New Roman" w:hAnsi="Times New Roman" w:cs="Times New Roman"/>
        </w:rPr>
        <w:t>Мембранозная нефропатия</w:t>
      </w:r>
    </w:p>
    <w:p w:rsidR="005F2FD6" w:rsidRPr="005F2FD6" w:rsidRDefault="005F2FD6" w:rsidP="00210658">
      <w:pPr>
        <w:pStyle w:val="a3"/>
        <w:numPr>
          <w:ilvl w:val="0"/>
          <w:numId w:val="16"/>
        </w:numPr>
        <w:tabs>
          <w:tab w:val="left" w:pos="6774"/>
        </w:tabs>
        <w:rPr>
          <w:rFonts w:ascii="Times New Roman" w:hAnsi="Times New Roman" w:cs="Times New Roman"/>
        </w:rPr>
      </w:pPr>
      <w:r w:rsidRPr="005F2FD6">
        <w:rPr>
          <w:rFonts w:ascii="Times New Roman" w:hAnsi="Times New Roman" w:cs="Times New Roman"/>
        </w:rPr>
        <w:t>Диабетическая нефропатия</w:t>
      </w:r>
    </w:p>
    <w:p w:rsidR="005F2FD6" w:rsidRPr="005F2FD6" w:rsidRDefault="005F2FD6" w:rsidP="00210658">
      <w:pPr>
        <w:pStyle w:val="a3"/>
        <w:numPr>
          <w:ilvl w:val="0"/>
          <w:numId w:val="16"/>
        </w:numPr>
        <w:tabs>
          <w:tab w:val="left" w:pos="6774"/>
        </w:tabs>
        <w:rPr>
          <w:rFonts w:ascii="Times New Roman" w:hAnsi="Times New Roman" w:cs="Times New Roman"/>
        </w:rPr>
      </w:pPr>
      <w:r w:rsidRPr="005F2FD6">
        <w:rPr>
          <w:rFonts w:ascii="Times New Roman" w:hAnsi="Times New Roman" w:cs="Times New Roman"/>
          <w:lang w:val="en-US"/>
        </w:rPr>
        <w:t xml:space="preserve">IgA </w:t>
      </w:r>
      <w:r w:rsidRPr="005F2FD6">
        <w:rPr>
          <w:rFonts w:ascii="Times New Roman" w:hAnsi="Times New Roman" w:cs="Times New Roman"/>
        </w:rPr>
        <w:t>–ассоциированная нефропатия</w:t>
      </w:r>
    </w:p>
    <w:p w:rsidR="005F2FD6" w:rsidRPr="005F2FD6" w:rsidRDefault="005F2FD6" w:rsidP="00210658">
      <w:pPr>
        <w:pStyle w:val="a3"/>
        <w:numPr>
          <w:ilvl w:val="0"/>
          <w:numId w:val="16"/>
        </w:numPr>
        <w:tabs>
          <w:tab w:val="left" w:pos="6774"/>
        </w:tabs>
        <w:rPr>
          <w:rFonts w:ascii="Times New Roman" w:hAnsi="Times New Roman" w:cs="Times New Roman"/>
          <w:b/>
        </w:rPr>
      </w:pPr>
      <w:r w:rsidRPr="005F2FD6">
        <w:rPr>
          <w:rFonts w:ascii="Times New Roman" w:hAnsi="Times New Roman" w:cs="Times New Roman"/>
          <w:lang w:val="en-US"/>
        </w:rPr>
        <w:t>C3</w:t>
      </w:r>
      <w:r w:rsidRPr="005F2FD6">
        <w:rPr>
          <w:rFonts w:ascii="Times New Roman" w:hAnsi="Times New Roman" w:cs="Times New Roman"/>
        </w:rPr>
        <w:t>-гломерулонефрит</w:t>
      </w:r>
    </w:p>
    <w:p w:rsidR="005F2FD6" w:rsidRDefault="005F2FD6" w:rsidP="00210658">
      <w:pPr>
        <w:pStyle w:val="a3"/>
        <w:numPr>
          <w:ilvl w:val="0"/>
          <w:numId w:val="14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Вновь возникший</w:t>
      </w:r>
      <w:r>
        <w:rPr>
          <w:rFonts w:ascii="Times New Roman" w:hAnsi="Times New Roman" w:cs="Times New Roman"/>
          <w:b/>
          <w:lang w:val="en-US"/>
        </w:rPr>
        <w:t xml:space="preserve"> (de-novo)</w:t>
      </w:r>
      <w:r>
        <w:rPr>
          <w:rFonts w:ascii="Times New Roman" w:hAnsi="Times New Roman" w:cs="Times New Roman"/>
          <w:b/>
        </w:rPr>
        <w:t xml:space="preserve"> гломерулонефрит</w:t>
      </w:r>
    </w:p>
    <w:p w:rsidR="005F2FD6" w:rsidRDefault="005F2FD6" w:rsidP="00210658">
      <w:pPr>
        <w:pStyle w:val="a3"/>
        <w:numPr>
          <w:ilvl w:val="0"/>
          <w:numId w:val="14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Тромботическая микроангиопатия</w:t>
      </w:r>
    </w:p>
    <w:p w:rsidR="005F2FD6" w:rsidRPr="005F2FD6" w:rsidRDefault="005F2FD6" w:rsidP="00210658">
      <w:pPr>
        <w:pStyle w:val="a3"/>
        <w:numPr>
          <w:ilvl w:val="0"/>
          <w:numId w:val="17"/>
        </w:numPr>
        <w:tabs>
          <w:tab w:val="left" w:pos="6774"/>
        </w:tabs>
        <w:rPr>
          <w:rFonts w:ascii="Times New Roman" w:hAnsi="Times New Roman" w:cs="Times New Roman"/>
        </w:rPr>
      </w:pPr>
      <w:r w:rsidRPr="005F2FD6">
        <w:rPr>
          <w:rFonts w:ascii="Times New Roman" w:hAnsi="Times New Roman" w:cs="Times New Roman"/>
        </w:rPr>
        <w:t>Пациенты, в анамнезе которых имеются тромбоцитопеническая пурпура,гемолитический синдром</w:t>
      </w:r>
      <w:r>
        <w:rPr>
          <w:rFonts w:ascii="Times New Roman" w:hAnsi="Times New Roman" w:cs="Times New Roman"/>
          <w:b/>
        </w:rPr>
        <w:t>,</w:t>
      </w:r>
      <w:r w:rsidRPr="005F2FD6">
        <w:rPr>
          <w:rFonts w:ascii="Times New Roman" w:hAnsi="Times New Roman" w:cs="Times New Roman"/>
        </w:rPr>
        <w:t>антифосфолипидный синдром</w:t>
      </w:r>
    </w:p>
    <w:p w:rsidR="005F2FD6" w:rsidRPr="00D80C64" w:rsidRDefault="005F2FD6" w:rsidP="00210658">
      <w:pPr>
        <w:pStyle w:val="a3"/>
        <w:numPr>
          <w:ilvl w:val="0"/>
          <w:numId w:val="17"/>
        </w:numPr>
        <w:tabs>
          <w:tab w:val="left" w:pos="6774"/>
        </w:tabs>
        <w:rPr>
          <w:rFonts w:ascii="Times New Roman" w:hAnsi="Times New Roman" w:cs="Times New Roman"/>
          <w:b/>
        </w:rPr>
      </w:pPr>
      <w:r w:rsidRPr="005F2FD6">
        <w:rPr>
          <w:rFonts w:ascii="Times New Roman" w:hAnsi="Times New Roman" w:cs="Times New Roman"/>
        </w:rPr>
        <w:t>Токсическое действие ингибиторов кальциневрина</w:t>
      </w:r>
    </w:p>
    <w:p w:rsidR="00D80C64" w:rsidRDefault="00D80C64" w:rsidP="00210658">
      <w:pPr>
        <w:pStyle w:val="a3"/>
        <w:numPr>
          <w:ilvl w:val="0"/>
          <w:numId w:val="14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Тромбоз почечной артерии трансплантата</w:t>
      </w:r>
    </w:p>
    <w:p w:rsidR="00D80C64" w:rsidRDefault="00D80C64" w:rsidP="00210658">
      <w:pPr>
        <w:pStyle w:val="a3"/>
        <w:numPr>
          <w:ilvl w:val="0"/>
          <w:numId w:val="14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Посттрансплантационные лимфо</w:t>
      </w:r>
      <w:r w:rsidR="00D632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пролиферативные заболевания</w:t>
      </w:r>
    </w:p>
    <w:p w:rsidR="00E6191E" w:rsidRPr="00E6191E" w:rsidRDefault="00E6191E" w:rsidP="00E6191E">
      <w:pPr>
        <w:tabs>
          <w:tab w:val="left" w:pos="6774"/>
        </w:tabs>
        <w:rPr>
          <w:rFonts w:ascii="Times New Roman" w:hAnsi="Times New Roman" w:cs="Times New Roman"/>
          <w:b/>
        </w:rPr>
      </w:pPr>
    </w:p>
    <w:p w:rsidR="00FD773A" w:rsidRDefault="00FD773A" w:rsidP="00FD773A">
      <w:p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Тактика лечения на амбулаторном уровне: нет</w:t>
      </w:r>
    </w:p>
    <w:p w:rsidR="00FD773A" w:rsidRDefault="00FD773A" w:rsidP="00FD773A">
      <w:pPr>
        <w:tabs>
          <w:tab w:val="left" w:pos="6774"/>
        </w:tabs>
        <w:rPr>
          <w:rFonts w:ascii="Times New Roman" w:hAnsi="Times New Roman" w:cs="Times New Roman"/>
          <w:b/>
          <w:i/>
        </w:rPr>
      </w:pPr>
      <w:r w:rsidRPr="00FD773A">
        <w:rPr>
          <w:rFonts w:ascii="Times New Roman" w:hAnsi="Times New Roman" w:cs="Times New Roman"/>
          <w:b/>
          <w:i/>
        </w:rPr>
        <w:t>На амбулаторном уровне лечение не проводится. Криз отторжение показание для экстренной госпитализации.</w:t>
      </w:r>
    </w:p>
    <w:p w:rsidR="00011249" w:rsidRPr="001F3686" w:rsidRDefault="00011249" w:rsidP="00011249">
      <w:pPr>
        <w:rPr>
          <w:rFonts w:ascii="Times New Roman" w:hAnsi="Times New Roman" w:cs="Times New Roman"/>
          <w:b/>
        </w:rPr>
      </w:pPr>
      <w:r w:rsidRPr="001F3686">
        <w:rPr>
          <w:rFonts w:ascii="Times New Roman" w:hAnsi="Times New Roman" w:cs="Times New Roman"/>
          <w:b/>
        </w:rPr>
        <w:t>4. Показания для госпитализации с указанием типа госпитализации:</w:t>
      </w:r>
    </w:p>
    <w:p w:rsidR="00011249" w:rsidRPr="001F3686" w:rsidRDefault="001F3686" w:rsidP="000112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Тип госпитализации- </w:t>
      </w:r>
      <w:r w:rsidR="00011249" w:rsidRPr="001F3686">
        <w:rPr>
          <w:rFonts w:ascii="Times New Roman" w:hAnsi="Times New Roman" w:cs="Times New Roman"/>
          <w:b/>
        </w:rPr>
        <w:t>экстренная</w:t>
      </w:r>
    </w:p>
    <w:p w:rsidR="00011249" w:rsidRPr="001F3686" w:rsidRDefault="00011249" w:rsidP="00011249">
      <w:pPr>
        <w:rPr>
          <w:rFonts w:ascii="Times New Roman" w:hAnsi="Times New Roman" w:cs="Times New Roman"/>
        </w:rPr>
      </w:pPr>
      <w:r w:rsidRPr="001F3686">
        <w:rPr>
          <w:rFonts w:ascii="Times New Roman" w:hAnsi="Times New Roman" w:cs="Times New Roman"/>
          <w:b/>
        </w:rPr>
        <w:t xml:space="preserve">Цель госпитализации: </w:t>
      </w:r>
      <w:r w:rsidRPr="001F3686">
        <w:rPr>
          <w:rFonts w:ascii="Times New Roman" w:hAnsi="Times New Roman" w:cs="Times New Roman"/>
        </w:rPr>
        <w:t>консервативное лечение острого и хронического отторжения почечного трансплантата.</w:t>
      </w:r>
    </w:p>
    <w:p w:rsidR="00011249" w:rsidRPr="001F3686" w:rsidRDefault="00011249" w:rsidP="00011249">
      <w:pPr>
        <w:rPr>
          <w:rFonts w:ascii="Times New Roman" w:hAnsi="Times New Roman" w:cs="Times New Roman"/>
          <w:b/>
        </w:rPr>
      </w:pPr>
      <w:r w:rsidRPr="001F3686">
        <w:rPr>
          <w:rFonts w:ascii="Times New Roman" w:hAnsi="Times New Roman" w:cs="Times New Roman"/>
          <w:b/>
        </w:rPr>
        <w:t xml:space="preserve"> Показания к плановой госпитализации</w:t>
      </w:r>
    </w:p>
    <w:p w:rsidR="00011249" w:rsidRPr="001F3686" w:rsidRDefault="00011249" w:rsidP="0001124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F3686">
        <w:rPr>
          <w:rFonts w:ascii="Times New Roman" w:hAnsi="Times New Roman" w:cs="Times New Roman"/>
        </w:rPr>
        <w:t>острое отторжение почечного трансплантата</w:t>
      </w:r>
    </w:p>
    <w:p w:rsidR="00011249" w:rsidRPr="001F3686" w:rsidRDefault="00011249" w:rsidP="0001124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F3686">
        <w:rPr>
          <w:rFonts w:ascii="Times New Roman" w:hAnsi="Times New Roman" w:cs="Times New Roman"/>
        </w:rPr>
        <w:t>хроническое отторжение почечного трансплантата</w:t>
      </w:r>
    </w:p>
    <w:p w:rsidR="00011249" w:rsidRPr="001F3686" w:rsidRDefault="00011249" w:rsidP="00011249">
      <w:pPr>
        <w:rPr>
          <w:rFonts w:ascii="Times New Roman" w:hAnsi="Times New Roman" w:cs="Times New Roman"/>
        </w:rPr>
      </w:pPr>
      <w:r w:rsidRPr="001F3686">
        <w:rPr>
          <w:rFonts w:ascii="Times New Roman" w:hAnsi="Times New Roman" w:cs="Times New Roman"/>
          <w:b/>
        </w:rPr>
        <w:t>Противопоказания к плановой госпитализации</w:t>
      </w:r>
      <w:r w:rsidRPr="001F3686">
        <w:rPr>
          <w:rFonts w:ascii="Times New Roman" w:hAnsi="Times New Roman" w:cs="Times New Roman"/>
          <w:b/>
        </w:rPr>
        <w:tab/>
      </w:r>
    </w:p>
    <w:p w:rsidR="00011249" w:rsidRPr="001F3686" w:rsidRDefault="00011249" w:rsidP="00011249">
      <w:pPr>
        <w:pStyle w:val="a3"/>
        <w:numPr>
          <w:ilvl w:val="0"/>
          <w:numId w:val="5"/>
        </w:numPr>
        <w:tabs>
          <w:tab w:val="left" w:pos="5209"/>
        </w:tabs>
        <w:rPr>
          <w:rFonts w:ascii="Times New Roman" w:hAnsi="Times New Roman" w:cs="Times New Roman"/>
          <w:lang w:val="en-US"/>
        </w:rPr>
      </w:pPr>
      <w:r w:rsidRPr="001F3686">
        <w:rPr>
          <w:rFonts w:ascii="Times New Roman" w:hAnsi="Times New Roman" w:cs="Times New Roman"/>
        </w:rPr>
        <w:t>апостематоз почечного трансплантата</w:t>
      </w:r>
    </w:p>
    <w:p w:rsidR="001F3686" w:rsidRPr="001F3686" w:rsidRDefault="001F3686" w:rsidP="00011249">
      <w:pPr>
        <w:pStyle w:val="a3"/>
        <w:numPr>
          <w:ilvl w:val="0"/>
          <w:numId w:val="5"/>
        </w:numPr>
        <w:tabs>
          <w:tab w:val="left" w:pos="5209"/>
        </w:tabs>
        <w:rPr>
          <w:rFonts w:ascii="Times New Roman" w:hAnsi="Times New Roman" w:cs="Times New Roman"/>
          <w:lang w:val="en-US"/>
        </w:rPr>
      </w:pPr>
      <w:r w:rsidRPr="001F3686">
        <w:rPr>
          <w:rFonts w:ascii="Times New Roman" w:hAnsi="Times New Roman" w:cs="Times New Roman"/>
        </w:rPr>
        <w:t>гнойный пиелонефрит</w:t>
      </w:r>
    </w:p>
    <w:p w:rsidR="001F3686" w:rsidRPr="001F3686" w:rsidRDefault="001F3686" w:rsidP="00011249">
      <w:pPr>
        <w:pStyle w:val="a3"/>
        <w:numPr>
          <w:ilvl w:val="0"/>
          <w:numId w:val="5"/>
        </w:numPr>
        <w:tabs>
          <w:tab w:val="left" w:pos="5209"/>
        </w:tabs>
        <w:rPr>
          <w:rFonts w:ascii="Times New Roman" w:hAnsi="Times New Roman" w:cs="Times New Roman"/>
          <w:lang w:val="en-US"/>
        </w:rPr>
      </w:pPr>
      <w:r w:rsidRPr="001F3686">
        <w:rPr>
          <w:rFonts w:ascii="Times New Roman" w:hAnsi="Times New Roman" w:cs="Times New Roman"/>
        </w:rPr>
        <w:t>рак трансплантата</w:t>
      </w:r>
    </w:p>
    <w:p w:rsidR="00011249" w:rsidRPr="001F3686" w:rsidRDefault="001F3686" w:rsidP="00EA5328">
      <w:pPr>
        <w:pStyle w:val="a3"/>
        <w:numPr>
          <w:ilvl w:val="0"/>
          <w:numId w:val="5"/>
        </w:numPr>
        <w:tabs>
          <w:tab w:val="left" w:pos="5209"/>
          <w:tab w:val="left" w:pos="6774"/>
        </w:tabs>
        <w:rPr>
          <w:rFonts w:ascii="Times New Roman" w:hAnsi="Times New Roman" w:cs="Times New Roman"/>
          <w:b/>
          <w:i/>
        </w:rPr>
      </w:pPr>
      <w:r w:rsidRPr="001F3686">
        <w:rPr>
          <w:rFonts w:ascii="Times New Roman" w:hAnsi="Times New Roman" w:cs="Times New Roman"/>
        </w:rPr>
        <w:t>септические состояния</w:t>
      </w:r>
    </w:p>
    <w:p w:rsidR="00011249" w:rsidRDefault="00011249" w:rsidP="00011249">
      <w:pPr>
        <w:pStyle w:val="a3"/>
        <w:numPr>
          <w:ilvl w:val="0"/>
          <w:numId w:val="30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Тактика лечения на стационарном уровне:</w:t>
      </w:r>
    </w:p>
    <w:p w:rsidR="00011249" w:rsidRDefault="00011249" w:rsidP="00011249">
      <w:pPr>
        <w:pStyle w:val="a3"/>
        <w:numPr>
          <w:ilvl w:val="0"/>
          <w:numId w:val="31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Карта наблюдения пациента, маршрутизация пациента (схемы, алгоритмы)</w:t>
      </w:r>
    </w:p>
    <w:p w:rsidR="00985B33" w:rsidRPr="00985B33" w:rsidRDefault="00985B33" w:rsidP="00985B33">
      <w:p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99A8CAB">
            <wp:extent cx="4712335" cy="549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549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B33" w:rsidRDefault="00985B33" w:rsidP="00011249">
      <w:pPr>
        <w:pStyle w:val="a3"/>
        <w:tabs>
          <w:tab w:val="left" w:pos="6774"/>
        </w:tabs>
        <w:ind w:left="420"/>
        <w:rPr>
          <w:rFonts w:ascii="Times New Roman" w:hAnsi="Times New Roman" w:cs="Times New Roman"/>
          <w:b/>
        </w:rPr>
      </w:pPr>
    </w:p>
    <w:p w:rsidR="00985B33" w:rsidRDefault="00985B33" w:rsidP="00011249">
      <w:pPr>
        <w:pStyle w:val="a3"/>
        <w:tabs>
          <w:tab w:val="left" w:pos="6774"/>
        </w:tabs>
        <w:ind w:left="420"/>
        <w:rPr>
          <w:rFonts w:ascii="Times New Roman" w:hAnsi="Times New Roman" w:cs="Times New Roman"/>
          <w:b/>
        </w:rPr>
      </w:pPr>
    </w:p>
    <w:p w:rsidR="00985B33" w:rsidRDefault="00985B33" w:rsidP="00011249">
      <w:pPr>
        <w:pStyle w:val="a3"/>
        <w:tabs>
          <w:tab w:val="left" w:pos="6774"/>
        </w:tabs>
        <w:ind w:left="420"/>
        <w:rPr>
          <w:rFonts w:ascii="Times New Roman" w:hAnsi="Times New Roman" w:cs="Times New Roman"/>
          <w:b/>
        </w:rPr>
      </w:pPr>
    </w:p>
    <w:p w:rsidR="00B651F0" w:rsidRPr="00B651F0" w:rsidRDefault="00B651F0" w:rsidP="00B651F0">
      <w:pPr>
        <w:pStyle w:val="a3"/>
        <w:numPr>
          <w:ilvl w:val="0"/>
          <w:numId w:val="31"/>
        </w:numPr>
        <w:tabs>
          <w:tab w:val="left" w:pos="6774"/>
        </w:tabs>
        <w:rPr>
          <w:rFonts w:ascii="Times New Roman" w:hAnsi="Times New Roman" w:cs="Times New Roman"/>
          <w:b/>
        </w:rPr>
      </w:pPr>
      <w:r w:rsidRPr="00B651F0">
        <w:rPr>
          <w:rFonts w:ascii="Times New Roman" w:hAnsi="Times New Roman" w:cs="Times New Roman"/>
          <w:b/>
        </w:rPr>
        <w:t>Немедикаментозное лечение:</w:t>
      </w:r>
    </w:p>
    <w:p w:rsidR="00B651F0" w:rsidRPr="00B651F0" w:rsidRDefault="00B651F0" w:rsidP="00B651F0">
      <w:pPr>
        <w:tabs>
          <w:tab w:val="left" w:pos="6774"/>
        </w:tabs>
        <w:ind w:left="420"/>
        <w:rPr>
          <w:rFonts w:ascii="Times New Roman" w:hAnsi="Times New Roman" w:cs="Times New Roman"/>
          <w:b/>
        </w:rPr>
      </w:pPr>
      <w:r w:rsidRPr="00B651F0">
        <w:rPr>
          <w:rFonts w:ascii="Times New Roman" w:hAnsi="Times New Roman" w:cs="Times New Roman"/>
          <w:b/>
        </w:rPr>
        <w:t xml:space="preserve"> Режим</w:t>
      </w:r>
    </w:p>
    <w:p w:rsidR="00B651F0" w:rsidRPr="00B651F0" w:rsidRDefault="00B651F0" w:rsidP="00B651F0">
      <w:pPr>
        <w:tabs>
          <w:tab w:val="left" w:pos="6774"/>
        </w:tabs>
        <w:ind w:left="420"/>
        <w:rPr>
          <w:rFonts w:ascii="Times New Roman" w:hAnsi="Times New Roman" w:cs="Times New Roman"/>
        </w:rPr>
      </w:pPr>
      <w:r w:rsidRPr="00B651F0">
        <w:rPr>
          <w:rFonts w:ascii="Times New Roman" w:hAnsi="Times New Roman" w:cs="Times New Roman"/>
        </w:rPr>
        <w:t>Режим 2 – при средней степени тяжести состояния</w:t>
      </w:r>
    </w:p>
    <w:p w:rsidR="00B651F0" w:rsidRPr="00B651F0" w:rsidRDefault="00B651F0" w:rsidP="00B651F0">
      <w:p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651F0">
        <w:rPr>
          <w:rFonts w:ascii="Times New Roman" w:hAnsi="Times New Roman" w:cs="Times New Roman"/>
        </w:rPr>
        <w:t>Режим 1- при тяжелом состоянии</w:t>
      </w:r>
    </w:p>
    <w:p w:rsidR="00B651F0" w:rsidRPr="00B651F0" w:rsidRDefault="00B651F0" w:rsidP="00B651F0">
      <w:pPr>
        <w:tabs>
          <w:tab w:val="left" w:pos="12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B651F0">
        <w:rPr>
          <w:rFonts w:ascii="Times New Roman" w:hAnsi="Times New Roman" w:cs="Times New Roman"/>
          <w:b/>
        </w:rPr>
        <w:t xml:space="preserve"> Диета</w:t>
      </w:r>
      <w:r>
        <w:rPr>
          <w:rFonts w:ascii="Times New Roman" w:hAnsi="Times New Roman" w:cs="Times New Roman"/>
          <w:b/>
        </w:rPr>
        <w:t xml:space="preserve"> №</w:t>
      </w:r>
      <w:r w:rsidRPr="00B651F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7</w:t>
      </w:r>
    </w:p>
    <w:p w:rsidR="00B651F0" w:rsidRPr="00A738CA" w:rsidRDefault="00B651F0" w:rsidP="00B651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A738CA">
        <w:rPr>
          <w:b/>
          <w:bCs/>
          <w:sz w:val="22"/>
          <w:szCs w:val="22"/>
        </w:rPr>
        <w:t xml:space="preserve">Принципы диетотерапии: </w:t>
      </w:r>
    </w:p>
    <w:p w:rsidR="00B651F0" w:rsidRDefault="00B651F0" w:rsidP="00B651F0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A738CA">
        <w:rPr>
          <w:sz w:val="22"/>
          <w:szCs w:val="22"/>
        </w:rPr>
        <w:t xml:space="preserve">Калорийность суточного рациона на период лечения должна составлять 3000-3500 ккал/сут. Диетический рацион должен быть максимально сбалансирован по количеству белков, жиров, углеводов, витаминов, макро- и микроэлементов, жидкости. </w:t>
      </w:r>
    </w:p>
    <w:p w:rsidR="00B651F0" w:rsidRPr="00A738CA" w:rsidRDefault="00B651F0" w:rsidP="00B651F0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A738CA">
        <w:rPr>
          <w:sz w:val="22"/>
          <w:szCs w:val="22"/>
        </w:rPr>
        <w:t xml:space="preserve">Общее количество углеводов в диете должно составлять 45-50%, с ограничением быстровсасываемых рафинированных сахаров и увеличением пищевых волокон. Преимущество должно отдаваться продуктам растительного происхождения (крупы, овощи, фрукты). </w:t>
      </w:r>
    </w:p>
    <w:p w:rsidR="00B651F0" w:rsidRPr="00A738CA" w:rsidRDefault="00B651F0" w:rsidP="00B651F0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A738CA">
        <w:rPr>
          <w:sz w:val="22"/>
          <w:szCs w:val="22"/>
        </w:rPr>
        <w:t xml:space="preserve">Предпочтение должно отдаваться белкам животного и растительного происхождения (нежирное мясо, птица, молочные продукты, бобовые и т.д.). </w:t>
      </w:r>
    </w:p>
    <w:p w:rsidR="00B651F0" w:rsidRPr="00A738CA" w:rsidRDefault="00B651F0" w:rsidP="00B651F0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A738CA">
        <w:rPr>
          <w:sz w:val="22"/>
          <w:szCs w:val="22"/>
        </w:rPr>
        <w:t xml:space="preserve">Необходимо потреблять продукты питания, богатые витаминами и микроэлементами: </w:t>
      </w:r>
      <w:r>
        <w:rPr>
          <w:sz w:val="22"/>
          <w:szCs w:val="22"/>
        </w:rPr>
        <w:t xml:space="preserve">    </w:t>
      </w:r>
      <w:r w:rsidRPr="00A738CA">
        <w:rPr>
          <w:sz w:val="22"/>
          <w:szCs w:val="22"/>
        </w:rPr>
        <w:t>фолиевой кислотой, витаминами группы В, С, L-карнитина и др</w:t>
      </w:r>
      <w:r>
        <w:rPr>
          <w:sz w:val="22"/>
          <w:szCs w:val="22"/>
        </w:rPr>
        <w:t xml:space="preserve">. </w:t>
      </w:r>
      <w:r w:rsidRPr="00A738CA">
        <w:rPr>
          <w:sz w:val="22"/>
          <w:szCs w:val="22"/>
        </w:rPr>
        <w:t xml:space="preserve"> </w:t>
      </w:r>
    </w:p>
    <w:p w:rsidR="00B651F0" w:rsidRPr="00A738CA" w:rsidRDefault="00B651F0" w:rsidP="00B651F0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A738CA">
        <w:rPr>
          <w:sz w:val="22"/>
          <w:szCs w:val="22"/>
        </w:rPr>
        <w:t>Необходимо обучать пациентов рассчитывать суточную энергетическую потребность с использованием таблиц</w:t>
      </w:r>
      <w:r>
        <w:rPr>
          <w:sz w:val="22"/>
          <w:szCs w:val="22"/>
        </w:rPr>
        <w:t xml:space="preserve"> </w:t>
      </w:r>
      <w:r w:rsidRPr="00A738CA">
        <w:rPr>
          <w:sz w:val="22"/>
          <w:szCs w:val="22"/>
        </w:rPr>
        <w:t xml:space="preserve">. </w:t>
      </w:r>
    </w:p>
    <w:p w:rsidR="00B651F0" w:rsidRPr="00A738CA" w:rsidRDefault="00B651F0" w:rsidP="00B651F0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A738CA">
        <w:rPr>
          <w:sz w:val="22"/>
          <w:szCs w:val="22"/>
        </w:rPr>
        <w:t>При несостоятельности самостоятельного питания и выраженного дефицита ИМТ принять во внимание питание через назогастральный зонд</w:t>
      </w:r>
      <w:r>
        <w:rPr>
          <w:sz w:val="22"/>
          <w:szCs w:val="22"/>
        </w:rPr>
        <w:t xml:space="preserve"> </w:t>
      </w:r>
      <w:r w:rsidRPr="00A738CA">
        <w:rPr>
          <w:sz w:val="22"/>
          <w:szCs w:val="22"/>
        </w:rPr>
        <w:t xml:space="preserve">. </w:t>
      </w:r>
    </w:p>
    <w:p w:rsidR="00B651F0" w:rsidRDefault="00B651F0" w:rsidP="00B651F0">
      <w:pPr>
        <w:pStyle w:val="a3"/>
        <w:tabs>
          <w:tab w:val="left" w:pos="6774"/>
        </w:tabs>
        <w:ind w:left="780"/>
        <w:rPr>
          <w:rFonts w:ascii="Times New Roman" w:hAnsi="Times New Roman" w:cs="Times New Roman"/>
          <w:b/>
        </w:rPr>
      </w:pPr>
    </w:p>
    <w:p w:rsidR="00B651F0" w:rsidRDefault="00B651F0" w:rsidP="00011249">
      <w:pPr>
        <w:pStyle w:val="a3"/>
        <w:tabs>
          <w:tab w:val="left" w:pos="6774"/>
        </w:tabs>
        <w:ind w:left="420"/>
        <w:rPr>
          <w:rFonts w:ascii="Times New Roman" w:hAnsi="Times New Roman" w:cs="Times New Roman"/>
          <w:b/>
        </w:rPr>
      </w:pPr>
    </w:p>
    <w:p w:rsidR="00B651F0" w:rsidRDefault="00B651F0" w:rsidP="00B651F0">
      <w:pPr>
        <w:pStyle w:val="a3"/>
        <w:numPr>
          <w:ilvl w:val="0"/>
          <w:numId w:val="31"/>
        </w:num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Медикаментозное лечение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14"/>
        <w:gridCol w:w="1242"/>
        <w:gridCol w:w="1546"/>
        <w:gridCol w:w="1134"/>
        <w:gridCol w:w="1559"/>
        <w:gridCol w:w="561"/>
      </w:tblGrid>
      <w:tr w:rsidR="00B91455" w:rsidTr="0030204D">
        <w:tc>
          <w:tcPr>
            <w:tcW w:w="562" w:type="dxa"/>
          </w:tcPr>
          <w:p w:rsidR="00B91455" w:rsidRDefault="00B91455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</w:tcPr>
          <w:p w:rsidR="00B91455" w:rsidRDefault="00B91455" w:rsidP="00B91455">
            <w:pPr>
              <w:tabs>
                <w:tab w:val="left" w:pos="677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МНН</w:t>
            </w:r>
          </w:p>
        </w:tc>
        <w:tc>
          <w:tcPr>
            <w:tcW w:w="614" w:type="dxa"/>
          </w:tcPr>
          <w:p w:rsidR="00B91455" w:rsidRDefault="00B91455" w:rsidP="00B91455">
            <w:pPr>
              <w:tabs>
                <w:tab w:val="left" w:pos="677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Доза,</w:t>
            </w:r>
          </w:p>
          <w:p w:rsidR="00B91455" w:rsidRDefault="00B91455" w:rsidP="00B91455">
            <w:pPr>
              <w:tabs>
                <w:tab w:val="left" w:pos="677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разовая</w:t>
            </w:r>
          </w:p>
        </w:tc>
        <w:tc>
          <w:tcPr>
            <w:tcW w:w="1242" w:type="dxa"/>
          </w:tcPr>
          <w:p w:rsidR="00B91455" w:rsidRDefault="00B91455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кратность</w:t>
            </w:r>
          </w:p>
        </w:tc>
        <w:tc>
          <w:tcPr>
            <w:tcW w:w="1546" w:type="dxa"/>
          </w:tcPr>
          <w:p w:rsidR="00B91455" w:rsidRDefault="00F72086" w:rsidP="00F72086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B91455">
              <w:rPr>
                <w:rFonts w:ascii="Times New Roman" w:hAnsi="Times New Roman" w:cs="Times New Roman"/>
                <w:b/>
              </w:rPr>
              <w:t>пособ</w:t>
            </w:r>
          </w:p>
          <w:p w:rsidR="00F72086" w:rsidRDefault="00F72086" w:rsidP="00F72086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введения</w:t>
            </w:r>
          </w:p>
        </w:tc>
        <w:tc>
          <w:tcPr>
            <w:tcW w:w="1134" w:type="dxa"/>
          </w:tcPr>
          <w:p w:rsidR="00B91455" w:rsidRDefault="00B91455" w:rsidP="00B91455">
            <w:pPr>
              <w:tabs>
                <w:tab w:val="left" w:pos="677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лечения</w:t>
            </w:r>
          </w:p>
        </w:tc>
        <w:tc>
          <w:tcPr>
            <w:tcW w:w="1559" w:type="dxa"/>
          </w:tcPr>
          <w:p w:rsidR="00B91455" w:rsidRDefault="00B91455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561" w:type="dxa"/>
          </w:tcPr>
          <w:p w:rsidR="00B91455" w:rsidRPr="005A0A5F" w:rsidRDefault="00B91455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УД</w:t>
            </w:r>
          </w:p>
        </w:tc>
      </w:tr>
      <w:tr w:rsidR="00B91455" w:rsidTr="0030204D">
        <w:tc>
          <w:tcPr>
            <w:tcW w:w="562" w:type="dxa"/>
          </w:tcPr>
          <w:p w:rsidR="00B91455" w:rsidRPr="0030204D" w:rsidRDefault="0030204D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127" w:type="dxa"/>
          </w:tcPr>
          <w:p w:rsidR="00B91455" w:rsidRPr="00F72086" w:rsidRDefault="0030204D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</w:p>
        </w:tc>
        <w:tc>
          <w:tcPr>
            <w:tcW w:w="614" w:type="dxa"/>
          </w:tcPr>
          <w:p w:rsidR="00B91455" w:rsidRPr="00F72086" w:rsidRDefault="0030204D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250мг</w:t>
            </w:r>
          </w:p>
        </w:tc>
        <w:tc>
          <w:tcPr>
            <w:tcW w:w="1242" w:type="dxa"/>
          </w:tcPr>
          <w:p w:rsidR="00B91455" w:rsidRPr="00F72086" w:rsidRDefault="00F72086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раз в день</w:t>
            </w:r>
          </w:p>
        </w:tc>
        <w:tc>
          <w:tcPr>
            <w:tcW w:w="1546" w:type="dxa"/>
          </w:tcPr>
          <w:p w:rsidR="00B91455" w:rsidRPr="00F72086" w:rsidRDefault="00F72086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B91455" w:rsidRPr="00F72086" w:rsidRDefault="00F72086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B91455" w:rsidRPr="00F72086" w:rsidRDefault="00F72086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глюкокортикостероид</w:t>
            </w:r>
          </w:p>
        </w:tc>
        <w:tc>
          <w:tcPr>
            <w:tcW w:w="561" w:type="dxa"/>
          </w:tcPr>
          <w:p w:rsidR="00B91455" w:rsidRPr="00AC0733" w:rsidRDefault="00AC0733" w:rsidP="00B91455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</w:p>
        </w:tc>
        <w:tc>
          <w:tcPr>
            <w:tcW w:w="61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500 мг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глюкокортикостероид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</w:p>
        </w:tc>
        <w:tc>
          <w:tcPr>
            <w:tcW w:w="61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00 мг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глюкокортикостероид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</w:p>
        </w:tc>
        <w:tc>
          <w:tcPr>
            <w:tcW w:w="61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глюкокортикостероид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61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мг 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глюкокортикостероид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AC0733" w:rsidRPr="00E53DEA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мг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2086">
              <w:rPr>
                <w:rFonts w:ascii="Times New Roman" w:hAnsi="Times New Roman" w:cs="Times New Roman"/>
                <w:sz w:val="20"/>
                <w:szCs w:val="20"/>
              </w:rPr>
              <w:t>глюкокортикостероид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7" w:type="dxa"/>
          </w:tcPr>
          <w:p w:rsidR="00AC0733" w:rsidRPr="00E53DEA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Циклоспорин А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мг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</w:tcPr>
          <w:p w:rsidR="00AC0733" w:rsidRPr="00E53DEA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Циклоспорин А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мг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7" w:type="dxa"/>
          </w:tcPr>
          <w:p w:rsidR="00AC0733" w:rsidRPr="00E53DEA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Циклоспорин А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мг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Такролимус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мг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Такролимус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мг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Такролимус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мг</w:t>
            </w:r>
          </w:p>
        </w:tc>
        <w:tc>
          <w:tcPr>
            <w:tcW w:w="1242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дня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Такролимус прологированного действия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044296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Такролимус прологированного действия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4F77A8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Ритуксимаб 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 (моноклональное антитело)</w:t>
            </w:r>
          </w:p>
        </w:tc>
        <w:tc>
          <w:tcPr>
            <w:tcW w:w="561" w:type="dxa"/>
          </w:tcPr>
          <w:p w:rsidR="00AC0733" w:rsidRDefault="00AC0733" w:rsidP="00AC0733">
            <w:r w:rsidRPr="004F77A8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Ритуксимаб 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 (моноклональное антитело)</w:t>
            </w:r>
          </w:p>
        </w:tc>
        <w:tc>
          <w:tcPr>
            <w:tcW w:w="561" w:type="dxa"/>
          </w:tcPr>
          <w:p w:rsidR="00AC0733" w:rsidRDefault="00AC0733" w:rsidP="00AC0733">
            <w:r w:rsidRPr="004F77A8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2624D2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2127" w:type="dxa"/>
          </w:tcPr>
          <w:p w:rsidR="00AC0733" w:rsidRPr="002624D2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IVIG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нормальный)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раз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 (иммуноглобулин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561" w:type="dxa"/>
          </w:tcPr>
          <w:p w:rsidR="00AC0733" w:rsidRDefault="00AC0733" w:rsidP="00AC0733">
            <w:r w:rsidRPr="004F77A8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2624D2" w:rsidTr="0030204D">
        <w:tc>
          <w:tcPr>
            <w:tcW w:w="562" w:type="dxa"/>
          </w:tcPr>
          <w:p w:rsidR="002624D2" w:rsidRP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2127" w:type="dxa"/>
          </w:tcPr>
          <w:p w:rsidR="002624D2" w:rsidRP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Бортезомиб</w:t>
            </w:r>
          </w:p>
        </w:tc>
        <w:tc>
          <w:tcPr>
            <w:tcW w:w="614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1546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1559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Противоопухолевое  и иммуномодулирующее срелство</w:t>
            </w:r>
          </w:p>
        </w:tc>
        <w:tc>
          <w:tcPr>
            <w:tcW w:w="561" w:type="dxa"/>
          </w:tcPr>
          <w:p w:rsidR="002624D2" w:rsidRPr="00AC0733" w:rsidRDefault="00AC0733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IIA</w:t>
            </w:r>
          </w:p>
        </w:tc>
      </w:tr>
      <w:tr w:rsidR="002624D2" w:rsidTr="0030204D">
        <w:tc>
          <w:tcPr>
            <w:tcW w:w="562" w:type="dxa"/>
          </w:tcPr>
          <w:p w:rsidR="002624D2" w:rsidRDefault="00970A9D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127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</w:p>
        </w:tc>
        <w:tc>
          <w:tcPr>
            <w:tcW w:w="614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мг</w:t>
            </w:r>
          </w:p>
        </w:tc>
        <w:tc>
          <w:tcPr>
            <w:tcW w:w="1242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день</w:t>
            </w:r>
          </w:p>
        </w:tc>
        <w:tc>
          <w:tcPr>
            <w:tcW w:w="1546" w:type="dxa"/>
          </w:tcPr>
          <w:p w:rsidR="002624D2" w:rsidRPr="00F72086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2624D2" w:rsidRPr="00F72086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2624D2" w:rsidRPr="00F72086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 (ингибитор пролиферативного роста)</w:t>
            </w:r>
          </w:p>
        </w:tc>
        <w:tc>
          <w:tcPr>
            <w:tcW w:w="561" w:type="dxa"/>
          </w:tcPr>
          <w:p w:rsidR="002624D2" w:rsidRDefault="00AC0733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 w:rsidRPr="004F77A8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2624D2" w:rsidTr="0030204D">
        <w:tc>
          <w:tcPr>
            <w:tcW w:w="562" w:type="dxa"/>
          </w:tcPr>
          <w:p w:rsidR="002624D2" w:rsidRDefault="00970A9D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</w:p>
        </w:tc>
        <w:tc>
          <w:tcPr>
            <w:tcW w:w="614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мг</w:t>
            </w:r>
          </w:p>
        </w:tc>
        <w:tc>
          <w:tcPr>
            <w:tcW w:w="1242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день</w:t>
            </w:r>
          </w:p>
        </w:tc>
        <w:tc>
          <w:tcPr>
            <w:tcW w:w="1546" w:type="dxa"/>
          </w:tcPr>
          <w:p w:rsidR="002624D2" w:rsidRPr="00F72086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2624D2" w:rsidRPr="00F72086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2624D2" w:rsidRPr="00F72086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 (ингибитор пролиферативного роста)</w:t>
            </w:r>
          </w:p>
        </w:tc>
        <w:tc>
          <w:tcPr>
            <w:tcW w:w="561" w:type="dxa"/>
          </w:tcPr>
          <w:p w:rsidR="002624D2" w:rsidRDefault="00AC0733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 w:rsidRPr="004F77A8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2624D2" w:rsidTr="0030204D">
        <w:tc>
          <w:tcPr>
            <w:tcW w:w="562" w:type="dxa"/>
          </w:tcPr>
          <w:p w:rsidR="002624D2" w:rsidRDefault="00970A9D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</w:p>
        </w:tc>
        <w:tc>
          <w:tcPr>
            <w:tcW w:w="614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 мг</w:t>
            </w:r>
          </w:p>
        </w:tc>
        <w:tc>
          <w:tcPr>
            <w:tcW w:w="1242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день</w:t>
            </w:r>
          </w:p>
        </w:tc>
        <w:tc>
          <w:tcPr>
            <w:tcW w:w="1546" w:type="dxa"/>
          </w:tcPr>
          <w:p w:rsidR="002624D2" w:rsidRPr="00F72086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2624D2" w:rsidRPr="00F72086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2624D2" w:rsidRPr="00F72086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Иммуносупрессивный препарат (ингибитор пролиферативного роста)</w:t>
            </w:r>
          </w:p>
        </w:tc>
        <w:tc>
          <w:tcPr>
            <w:tcW w:w="561" w:type="dxa"/>
          </w:tcPr>
          <w:p w:rsidR="002624D2" w:rsidRDefault="00AC0733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 w:rsidRPr="004F77A8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2624D2" w:rsidTr="0030204D">
        <w:tc>
          <w:tcPr>
            <w:tcW w:w="562" w:type="dxa"/>
          </w:tcPr>
          <w:p w:rsidR="002624D2" w:rsidRDefault="00970A9D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7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614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мг</w:t>
            </w:r>
          </w:p>
        </w:tc>
        <w:tc>
          <w:tcPr>
            <w:tcW w:w="1242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2624D2" w:rsidRDefault="002624D2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Опиоидный анальгетик</w:t>
            </w:r>
          </w:p>
        </w:tc>
        <w:tc>
          <w:tcPr>
            <w:tcW w:w="561" w:type="dxa"/>
          </w:tcPr>
          <w:p w:rsidR="002624D2" w:rsidRDefault="00AC0733" w:rsidP="002624D2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 w:rsidRPr="004F77A8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 мкг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Лекарственный препарат,влияющий на фосфорно-кальциевый обмен</w:t>
            </w:r>
          </w:p>
        </w:tc>
        <w:tc>
          <w:tcPr>
            <w:tcW w:w="561" w:type="dxa"/>
          </w:tcPr>
          <w:p w:rsidR="00AC0733" w:rsidRDefault="00AC0733" w:rsidP="00AC0733">
            <w:r w:rsidRPr="00F923F4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Севеламер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Лекарственный препарат,влияющий на фосфорно-кальциевый обмен</w:t>
            </w:r>
          </w:p>
        </w:tc>
        <w:tc>
          <w:tcPr>
            <w:tcW w:w="561" w:type="dxa"/>
          </w:tcPr>
          <w:p w:rsidR="00AC0733" w:rsidRDefault="00AC0733" w:rsidP="00AC0733">
            <w:r w:rsidRPr="00F923F4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Цинакальцет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Лекарственный препарат,влияющий на фосфорно-кальциевый обмен</w:t>
            </w:r>
          </w:p>
        </w:tc>
        <w:tc>
          <w:tcPr>
            <w:tcW w:w="561" w:type="dxa"/>
          </w:tcPr>
          <w:p w:rsidR="00AC0733" w:rsidRDefault="00AC0733" w:rsidP="00AC0733">
            <w:r w:rsidRPr="00F923F4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Цинакальцет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Лекарственный препарат,влияющий на фосфорно-кальциевый обмен</w:t>
            </w:r>
          </w:p>
        </w:tc>
        <w:tc>
          <w:tcPr>
            <w:tcW w:w="561" w:type="dxa"/>
          </w:tcPr>
          <w:p w:rsidR="00AC0733" w:rsidRDefault="00AC0733" w:rsidP="00AC0733">
            <w:r w:rsidRPr="00F923F4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Цинакальцет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Лекарственный препарат,влияющий на фосфорно-кальциевый обмен</w:t>
            </w:r>
          </w:p>
        </w:tc>
        <w:tc>
          <w:tcPr>
            <w:tcW w:w="561" w:type="dxa"/>
          </w:tcPr>
          <w:p w:rsidR="00AC0733" w:rsidRDefault="00AC0733" w:rsidP="00AC0733">
            <w:r w:rsidRPr="00F923F4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Кальция карбонат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Pr="00F72086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Лекарственный препарат,влияющий на фосфорно-кальциевый обмен</w:t>
            </w:r>
          </w:p>
        </w:tc>
        <w:tc>
          <w:tcPr>
            <w:tcW w:w="561" w:type="dxa"/>
          </w:tcPr>
          <w:p w:rsidR="00AC0733" w:rsidRDefault="00AC0733" w:rsidP="00AC0733">
            <w:r w:rsidRPr="00F923F4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127" w:type="dxa"/>
          </w:tcPr>
          <w:p w:rsidR="00AC0733" w:rsidRPr="000804CB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железа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4" w:type="dxa"/>
          </w:tcPr>
          <w:p w:rsidR="00AC0733" w:rsidRPr="000804CB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антианемический</w:t>
            </w:r>
          </w:p>
        </w:tc>
        <w:tc>
          <w:tcPr>
            <w:tcW w:w="561" w:type="dxa"/>
          </w:tcPr>
          <w:p w:rsidR="00AC0733" w:rsidRDefault="00AC0733" w:rsidP="00AC0733">
            <w:r w:rsidRPr="00384D5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</w:tcPr>
          <w:p w:rsidR="00AC0733" w:rsidRPr="000804CB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железа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4" w:type="dxa"/>
          </w:tcPr>
          <w:p w:rsidR="00AC0733" w:rsidRPr="000804CB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антианемический</w:t>
            </w:r>
          </w:p>
        </w:tc>
        <w:tc>
          <w:tcPr>
            <w:tcW w:w="561" w:type="dxa"/>
          </w:tcPr>
          <w:p w:rsidR="00AC0733" w:rsidRDefault="00AC0733" w:rsidP="00AC0733">
            <w:r w:rsidRPr="00384D5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Эпоэтин бета</w:t>
            </w:r>
          </w:p>
        </w:tc>
        <w:tc>
          <w:tcPr>
            <w:tcW w:w="614" w:type="dxa"/>
          </w:tcPr>
          <w:p w:rsidR="00AC0733" w:rsidRPr="009F520B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МЕ/0,3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3 дня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антианемический</w:t>
            </w:r>
          </w:p>
        </w:tc>
        <w:tc>
          <w:tcPr>
            <w:tcW w:w="561" w:type="dxa"/>
          </w:tcPr>
          <w:p w:rsidR="00AC0733" w:rsidRDefault="00AC0733" w:rsidP="00AC0733">
            <w:r w:rsidRPr="00384D5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Эпоэтин альфа</w:t>
            </w:r>
          </w:p>
        </w:tc>
        <w:tc>
          <w:tcPr>
            <w:tcW w:w="614" w:type="dxa"/>
          </w:tcPr>
          <w:p w:rsidR="00AC0733" w:rsidRPr="009F520B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МЕ/0,3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3 дня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антианемический</w:t>
            </w:r>
          </w:p>
        </w:tc>
        <w:tc>
          <w:tcPr>
            <w:tcW w:w="561" w:type="dxa"/>
          </w:tcPr>
          <w:p w:rsidR="00AC0733" w:rsidRDefault="00AC0733" w:rsidP="00AC0733">
            <w:r w:rsidRPr="00384D5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Эпоэтин альфа</w:t>
            </w:r>
          </w:p>
        </w:tc>
        <w:tc>
          <w:tcPr>
            <w:tcW w:w="614" w:type="dxa"/>
          </w:tcPr>
          <w:p w:rsidR="00AC0733" w:rsidRPr="009F520B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МЕ/0,3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3 дня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антианемический</w:t>
            </w:r>
          </w:p>
        </w:tc>
        <w:tc>
          <w:tcPr>
            <w:tcW w:w="561" w:type="dxa"/>
          </w:tcPr>
          <w:p w:rsidR="00AC0733" w:rsidRDefault="00AC0733" w:rsidP="00AC0733">
            <w:r w:rsidRPr="00384D5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Гепарин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 МЕ/мл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антикоагулянт</w:t>
            </w:r>
          </w:p>
        </w:tc>
        <w:tc>
          <w:tcPr>
            <w:tcW w:w="561" w:type="dxa"/>
          </w:tcPr>
          <w:p w:rsidR="00AC0733" w:rsidRDefault="00AC0733" w:rsidP="00AC0733">
            <w:r w:rsidRPr="00384D5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Надропарин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 МЕ/0,4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антикоагулянт</w:t>
            </w:r>
          </w:p>
        </w:tc>
        <w:tc>
          <w:tcPr>
            <w:tcW w:w="561" w:type="dxa"/>
          </w:tcPr>
          <w:p w:rsidR="00AC0733" w:rsidRDefault="00AC0733" w:rsidP="00AC0733">
            <w:r w:rsidRPr="00384D5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Надропарин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15200 МЕ/0,8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антикоагулянт</w:t>
            </w:r>
          </w:p>
        </w:tc>
        <w:tc>
          <w:tcPr>
            <w:tcW w:w="561" w:type="dxa"/>
          </w:tcPr>
          <w:p w:rsidR="00AC0733" w:rsidRDefault="00AC0733" w:rsidP="00AC0733">
            <w:r w:rsidRPr="00384D5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Эноксапарин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4000/0,4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антикоагулянт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Эноксапарин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8000/0,4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антикоагулянт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Варфарин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антикоагулянт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2%-5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антиагрегант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Клопидрогель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антиагрегант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Клопидрогель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антиагрегант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5%-100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Гемостатический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Апротинин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 КИЕ/мл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Антифибринолитический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12,5%-5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Внутримышечно/внутривенно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 дня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Гемостатический препарат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Алпростадил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мкг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Вазодилатируещее средство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Декстроза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5%-200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Плазмозаменяющие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Декстроза 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5%-400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Плазмозаменяющие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Декстроза 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10%-200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Плазмозаменяющие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Декстроза 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20%-100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Плазмозаменяющие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Альбумин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10%-200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парентерального питания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Альбумин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20%-100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парентерального питания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0,9%-200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9A669D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  <w:tc>
          <w:tcPr>
            <w:tcW w:w="2127" w:type="dxa"/>
          </w:tcPr>
          <w:p w:rsidR="00AC0733" w:rsidRPr="009A669D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Кальция хлорид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1%-200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Кальция хлорид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10%-5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Кальция глюконат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10%-5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Калия хлорид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Калия хлорид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7,5 %-100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Магния хлорид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25 %-5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гидрокарбонат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4%-200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10%-500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Калия,магния аспаргинат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Калия,магния аспаргинат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Растворы,применяемые для коррекции нарушений водно-электролитного и кислотно-основного баланса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В-лактамные антибиотки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Карбопенемы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Макролиды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Аминогликозиды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Амфениколы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Хинолоны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Фторхинолоны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Нитроимидазолы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Нитрофураны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Комбинированные антибактериальные средства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Изиниазид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 разнится от препарата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Метронидазол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Антибактериальные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250-500 000 ЕД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Внутривенно/внутримышечно/внутрь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3-х месяцев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Противогрибковые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Внутривенно/внутримышечно/внутрь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3-х месяцев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Противогрибковые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3-х месяцев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Противовирусные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3-х месяцев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Противовирусные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Валганцикловир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3-х месяцев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Противовирусные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Валацикловир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3-х месяцев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Противовирусные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Ганцикловир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 мкг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3-х месяцев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Противовирусные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970A9D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Йод,раствор спиртовой 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5%-100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Антисептики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970A9D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Повидон йод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Антисептики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970A9D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Изосорбида динитрат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мг/мл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сублингвально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подъемах АД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Сердечно-сосудистые лекарства (нитраты)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970A9D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сублингвально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подъемах АД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Сердечно-сосудистые лекарства (нитраты)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970A9D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0,1%-50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 индивидуально</w:t>
            </w:r>
          </w:p>
        </w:tc>
        <w:tc>
          <w:tcPr>
            <w:tcW w:w="1546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сублингвально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Антигипертензивные лекарственные средства (антагонисты кальциевых каналов)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 индивидуально</w:t>
            </w:r>
          </w:p>
        </w:tc>
        <w:tc>
          <w:tcPr>
            <w:tcW w:w="1546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Антигипертензивные лекарственные средства (антагонисты кальциевых каналов)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Амлодипин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 индивидуально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Антигипертензивные лекарственные средства (антагонисты кальциевых каналов)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Дилтиазем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Антигипертензивные лекарственные средства (антагонисты кальциевых каналов)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Лерканидипин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Антигипертензивные лекарственные средства (антагонисты кальциевых каналов)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Верапамила гидрохлорид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0,25%-2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Антиаритмические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Лидокаина гидрохлорид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2-10%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Внутривенно,внутримышечно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Антиаритмические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Амиодарон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мг/3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Антиаритмические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мг/мл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Небиволол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Клонидин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центрального действия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Клонидин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0,01%-2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центрального действия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мг/мл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Pr="00656872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Альфа-адреноблокатор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Доксозазозин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Альфа-адреноблокатор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Маннитол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15%-200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Диуретики</w:t>
            </w:r>
          </w:p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Маннитол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15%-400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Диуретики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1%-20мг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Диуретики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Гидрохлортиазид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Диуретики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Диуретики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Допамин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дозирования устанавливается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лечения устанавливается индивидуально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Кардиотонические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Фамотидин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Антацидные и другие проттивоязвенные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Антацидные и другие проттивоязвенные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Антацидные и другие проттивоязвенные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Пантопразол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Антацидные и другие проттивоязвенные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Пантопразол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Антацидные и другие проттивоязвенные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Эзомепразол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Антацидные и другие проттивоязвенные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мг/2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Внутривенно,внутримышечно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Спазмолитические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Платифиллин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0,2%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Спазмолитические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Папаверина гидрохлорид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Внутривенно/внутримышечно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Спазмолитические лекарственные средства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Лактулоза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667мг/1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Слабительные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Макрогол 4000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Слабительные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Бисакодил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мг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Перорально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Слабительные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Инсулин человеческий короткого действия 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Ед/мл-3,0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Препараты инсулина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Инсулин человеческий короткого действия 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Ед/мл-10,0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Препараты инсулина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  <w:tr w:rsidR="00AC0733" w:rsidTr="0030204D">
        <w:tc>
          <w:tcPr>
            <w:tcW w:w="562" w:type="dxa"/>
          </w:tcPr>
          <w:p w:rsidR="00AC0733" w:rsidRPr="00AB63C8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2127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61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0,5%/2 мл</w:t>
            </w:r>
          </w:p>
        </w:tc>
        <w:tc>
          <w:tcPr>
            <w:tcW w:w="1242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день</w:t>
            </w:r>
          </w:p>
        </w:tc>
        <w:tc>
          <w:tcPr>
            <w:tcW w:w="1546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</w:tc>
        <w:tc>
          <w:tcPr>
            <w:tcW w:w="1134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дней</w:t>
            </w:r>
          </w:p>
        </w:tc>
        <w:tc>
          <w:tcPr>
            <w:tcW w:w="1559" w:type="dxa"/>
          </w:tcPr>
          <w:p w:rsidR="00AC0733" w:rsidRDefault="00AC0733" w:rsidP="00AC0733">
            <w:pPr>
              <w:tabs>
                <w:tab w:val="left" w:pos="6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Противорвотнон средство (стимулятор моторкики ЖКТ)</w:t>
            </w:r>
          </w:p>
        </w:tc>
        <w:tc>
          <w:tcPr>
            <w:tcW w:w="561" w:type="dxa"/>
          </w:tcPr>
          <w:p w:rsidR="00AC0733" w:rsidRDefault="00AC0733" w:rsidP="00AC0733">
            <w:r w:rsidRPr="00D66E90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</w:tc>
      </w:tr>
    </w:tbl>
    <w:p w:rsidR="00970A9D" w:rsidRDefault="00970A9D" w:rsidP="00B651F0">
      <w:pPr>
        <w:tabs>
          <w:tab w:val="left" w:pos="6774"/>
        </w:tabs>
        <w:rPr>
          <w:rFonts w:ascii="Times New Roman" w:hAnsi="Times New Roman" w:cs="Times New Roman"/>
          <w:b/>
        </w:rPr>
      </w:pPr>
    </w:p>
    <w:p w:rsidR="00AC0733" w:rsidRDefault="00AC0733" w:rsidP="00B651F0">
      <w:pPr>
        <w:tabs>
          <w:tab w:val="left" w:pos="6774"/>
        </w:tabs>
        <w:rPr>
          <w:rFonts w:ascii="Times New Roman" w:hAnsi="Times New Roman" w:cs="Times New Roman"/>
          <w:b/>
        </w:rPr>
      </w:pPr>
    </w:p>
    <w:p w:rsidR="00DC27B2" w:rsidRPr="00B651F0" w:rsidRDefault="00011249" w:rsidP="00B651F0">
      <w:pPr>
        <w:tabs>
          <w:tab w:val="left" w:pos="6774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B651F0">
        <w:rPr>
          <w:rFonts w:ascii="Times New Roman" w:hAnsi="Times New Roman" w:cs="Times New Roman"/>
          <w:b/>
        </w:rPr>
        <w:t>Схема л</w:t>
      </w:r>
      <w:r w:rsidR="00DC27B2" w:rsidRPr="00B651F0">
        <w:rPr>
          <w:rFonts w:ascii="Times New Roman" w:hAnsi="Times New Roman" w:cs="Times New Roman"/>
          <w:b/>
        </w:rPr>
        <w:t>ечения острой дисфункции трансплантата (до получения результатов биопсии)</w:t>
      </w:r>
      <w:r w:rsidR="00F855EA" w:rsidRPr="00B651F0">
        <w:rPr>
          <w:rFonts w:ascii="Times New Roman" w:hAnsi="Times New Roman" w:cs="Times New Roman"/>
          <w:b/>
        </w:rPr>
        <w:t>:</w:t>
      </w:r>
    </w:p>
    <w:p w:rsidR="00F855EA" w:rsidRPr="00BD3CE0" w:rsidRDefault="00F855EA" w:rsidP="00BD3CE0">
      <w:pPr>
        <w:tabs>
          <w:tab w:val="left" w:pos="5790"/>
        </w:tabs>
        <w:rPr>
          <w:rFonts w:ascii="Times New Roman" w:hAnsi="Times New Roman" w:cs="Times New Roman"/>
          <w:b/>
          <w:i/>
        </w:rPr>
      </w:pPr>
      <w:r w:rsidRPr="00BD3CE0">
        <w:rPr>
          <w:rFonts w:ascii="Times New Roman" w:hAnsi="Times New Roman" w:cs="Times New Roman"/>
          <w:b/>
          <w:i/>
        </w:rPr>
        <w:t>До получения результатов биопсии необходимо начать пульс-терапию глюкокортикостероидами(ГКС):</w:t>
      </w:r>
    </w:p>
    <w:p w:rsidR="00F855EA" w:rsidRPr="00F855EA" w:rsidRDefault="00F855EA" w:rsidP="00F855EA">
      <w:pPr>
        <w:tabs>
          <w:tab w:val="left" w:pos="5790"/>
        </w:tabs>
        <w:rPr>
          <w:rFonts w:ascii="Times New Roman" w:hAnsi="Times New Roman" w:cs="Times New Roman"/>
          <w:b/>
        </w:rPr>
      </w:pPr>
      <w:r w:rsidRPr="00F855EA">
        <w:rPr>
          <w:rFonts w:ascii="Times New Roman" w:hAnsi="Times New Roman" w:cs="Times New Roman"/>
          <w:b/>
        </w:rPr>
        <w:t>Схема пульс-терапии ГКС:</w:t>
      </w:r>
    </w:p>
    <w:p w:rsidR="00F855EA" w:rsidRPr="00F855EA" w:rsidRDefault="00F855EA" w:rsidP="00F855E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55EA">
        <w:rPr>
          <w:rFonts w:ascii="Times New Roman" w:hAnsi="Times New Roman" w:cs="Times New Roman"/>
          <w:color w:val="000000"/>
        </w:rPr>
        <w:t>500–1000 мг,</w:t>
      </w:r>
      <w:r w:rsidR="000C2A75">
        <w:rPr>
          <w:rFonts w:ascii="Times New Roman" w:hAnsi="Times New Roman" w:cs="Times New Roman"/>
          <w:color w:val="000000"/>
        </w:rPr>
        <w:t xml:space="preserve"> </w:t>
      </w:r>
      <w:r w:rsidRPr="00F855EA">
        <w:rPr>
          <w:rFonts w:ascii="Times New Roman" w:hAnsi="Times New Roman" w:cs="Times New Roman"/>
          <w:color w:val="000000"/>
        </w:rPr>
        <w:t xml:space="preserve">однократно метилпреднизолона внутривенно капельно в течение 30–60 мин 3 дня подряд; </w:t>
      </w:r>
    </w:p>
    <w:p w:rsidR="00F855EA" w:rsidRDefault="00F855EA" w:rsidP="00F855E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55EA">
        <w:rPr>
          <w:rFonts w:ascii="Times New Roman" w:hAnsi="Times New Roman" w:cs="Times New Roman"/>
          <w:color w:val="000000"/>
        </w:rPr>
        <w:t xml:space="preserve">120–250 мг преднизолона перорально в течение 3–5 дней. </w:t>
      </w:r>
    </w:p>
    <w:p w:rsidR="00F855EA" w:rsidRPr="00F855EA" w:rsidRDefault="00F855EA" w:rsidP="00F855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855EA" w:rsidRPr="00F855EA" w:rsidRDefault="00F855EA" w:rsidP="00F8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55EA">
        <w:rPr>
          <w:rFonts w:ascii="Times New Roman" w:hAnsi="Times New Roman" w:cs="Times New Roman"/>
          <w:color w:val="000000"/>
        </w:rPr>
        <w:t xml:space="preserve">После пульс-терапии поддерживающая доза ГКС может быть сохранена на прежнем уровне после завершения пульс-терапии или их доза может быть повышена с последующим быстрым снижением. Также должна быть возобновлена профилактика ко-тримоксазолом на 3 -6 месяцев. На период пульсового введения ГКС необходимо временно отменить оральный ГКС. </w:t>
      </w:r>
    </w:p>
    <w:p w:rsidR="00F855EA" w:rsidRDefault="00F855EA" w:rsidP="00F855EA">
      <w:pPr>
        <w:tabs>
          <w:tab w:val="left" w:pos="5790"/>
        </w:tabs>
        <w:rPr>
          <w:rFonts w:ascii="Times New Roman" w:hAnsi="Times New Roman" w:cs="Times New Roman"/>
          <w:color w:val="000000"/>
        </w:rPr>
      </w:pPr>
      <w:r w:rsidRPr="00F855EA">
        <w:rPr>
          <w:rFonts w:ascii="Times New Roman" w:hAnsi="Times New Roman" w:cs="Times New Roman"/>
          <w:color w:val="000000"/>
        </w:rPr>
        <w:t>Оценка эффективности пульс-терапии ГКС проводится на 2–3-и сутки лечения по динамике восстановления уровня креатинина. Если на 5 –е сутки после пульс-терапии уровень креатинина не вернулся к исходному уровню от начала эпизода острого отторжения, проводится повторная пункционная биопсия с морфологической оценкой. Необходимо контролировать ко</w:t>
      </w:r>
      <w:r w:rsidR="00B56441">
        <w:rPr>
          <w:rFonts w:ascii="Times New Roman" w:hAnsi="Times New Roman" w:cs="Times New Roman"/>
          <w:color w:val="000000"/>
        </w:rPr>
        <w:t>нцентрацию ингибиторов кальцинев</w:t>
      </w:r>
      <w:r w:rsidRPr="00F855EA">
        <w:rPr>
          <w:rFonts w:ascii="Times New Roman" w:hAnsi="Times New Roman" w:cs="Times New Roman"/>
          <w:color w:val="000000"/>
        </w:rPr>
        <w:t>рина в пределах терапевтического диапазона с коррекцией дозы ИСП. После лечения доза ММФ не должна быть ниже 2г/сутки, МК – ниже 1440мг/сутки. При развитии эпизода острого отторжения на фоне адекватной концентрации циклоспорина можно рассмотреть конверсию на такролимус.</w:t>
      </w:r>
    </w:p>
    <w:p w:rsidR="00F855EA" w:rsidRPr="00BD3CE0" w:rsidRDefault="00BD3CE0" w:rsidP="00F855EA">
      <w:pPr>
        <w:tabs>
          <w:tab w:val="left" w:pos="5790"/>
        </w:tabs>
        <w:rPr>
          <w:rFonts w:ascii="Times New Roman" w:hAnsi="Times New Roman" w:cs="Times New Roman"/>
          <w:b/>
          <w:i/>
        </w:rPr>
      </w:pPr>
      <w:r w:rsidRPr="00BD3CE0">
        <w:rPr>
          <w:rFonts w:ascii="Times New Roman" w:hAnsi="Times New Roman" w:cs="Times New Roman"/>
          <w:b/>
          <w:i/>
          <w:color w:val="000000"/>
        </w:rPr>
        <w:t>После получения результатов биопсии проводится дифференцировка типа отторжения (гуморальное либо клеточное). Далее лечение в зависимости от типа отторжения.</w:t>
      </w:r>
    </w:p>
    <w:p w:rsidR="00DC27B2" w:rsidRDefault="00DC27B2" w:rsidP="00DC27B2">
      <w:p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Лечение гуморального отторжения</w:t>
      </w:r>
    </w:p>
    <w:p w:rsidR="00DC27B2" w:rsidRDefault="00DC27B2" w:rsidP="00DC27B2">
      <w:p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Тактика лечения острого гуморального отторжения зависит от уровня лейкоцитарных антител. При </w:t>
      </w:r>
      <w:r w:rsidR="000C2A75">
        <w:rPr>
          <w:rFonts w:ascii="Times New Roman" w:hAnsi="Times New Roman" w:cs="Times New Roman"/>
          <w:b/>
        </w:rPr>
        <w:t>высоких показателях</w:t>
      </w:r>
      <w:r>
        <w:rPr>
          <w:rFonts w:ascii="Times New Roman" w:hAnsi="Times New Roman" w:cs="Times New Roman"/>
          <w:b/>
        </w:rPr>
        <w:t xml:space="preserve"> уровня лейкоцитарных антител реципиен</w:t>
      </w:r>
      <w:r w:rsidR="00BD3CE0">
        <w:rPr>
          <w:rFonts w:ascii="Times New Roman" w:hAnsi="Times New Roman" w:cs="Times New Roman"/>
          <w:b/>
        </w:rPr>
        <w:t>ты почек нуждаются в эфферентной терапии (плазмаферез)</w:t>
      </w:r>
      <w:r>
        <w:rPr>
          <w:rFonts w:ascii="Times New Roman" w:hAnsi="Times New Roman" w:cs="Times New Roman"/>
          <w:b/>
        </w:rPr>
        <w:t xml:space="preserve"> для элиминации циркулирующих антител.</w:t>
      </w:r>
    </w:p>
    <w:p w:rsidR="00DC27B2" w:rsidRDefault="00DC27B2" w:rsidP="00DC27B2">
      <w:p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 лечения гуморального отторжения:</w:t>
      </w:r>
    </w:p>
    <w:p w:rsidR="00DC27B2" w:rsidRPr="006F454F" w:rsidRDefault="00DC27B2" w:rsidP="00DC27B2">
      <w:pPr>
        <w:pStyle w:val="a3"/>
        <w:numPr>
          <w:ilvl w:val="0"/>
          <w:numId w:val="9"/>
        </w:numPr>
        <w:tabs>
          <w:tab w:val="left" w:pos="6774"/>
        </w:tabs>
        <w:rPr>
          <w:rFonts w:ascii="Times New Roman" w:hAnsi="Times New Roman" w:cs="Times New Roman"/>
        </w:rPr>
      </w:pPr>
      <w:r w:rsidRPr="006F454F">
        <w:rPr>
          <w:rFonts w:ascii="Times New Roman" w:hAnsi="Times New Roman" w:cs="Times New Roman"/>
        </w:rPr>
        <w:t>Сеансы каскадного плазмафереза (3-5 сеанса)</w:t>
      </w:r>
    </w:p>
    <w:p w:rsidR="00DC27B2" w:rsidRPr="006F454F" w:rsidRDefault="00DC27B2" w:rsidP="00DC27B2">
      <w:pPr>
        <w:pStyle w:val="a3"/>
        <w:numPr>
          <w:ilvl w:val="0"/>
          <w:numId w:val="9"/>
        </w:numPr>
        <w:tabs>
          <w:tab w:val="left" w:pos="6774"/>
        </w:tabs>
        <w:rPr>
          <w:rFonts w:ascii="Times New Roman" w:hAnsi="Times New Roman" w:cs="Times New Roman"/>
        </w:rPr>
      </w:pPr>
      <w:r w:rsidRPr="006F454F">
        <w:rPr>
          <w:rFonts w:ascii="Times New Roman" w:hAnsi="Times New Roman" w:cs="Times New Roman"/>
        </w:rPr>
        <w:t>Человеческий иммуноглобулин (</w:t>
      </w:r>
      <w:r w:rsidRPr="006F454F">
        <w:rPr>
          <w:rFonts w:ascii="Times New Roman" w:hAnsi="Times New Roman" w:cs="Times New Roman"/>
          <w:lang w:val="en-US"/>
        </w:rPr>
        <w:t>IVIG</w:t>
      </w:r>
      <w:r w:rsidRPr="006F454F">
        <w:rPr>
          <w:rFonts w:ascii="Times New Roman" w:hAnsi="Times New Roman" w:cs="Times New Roman"/>
        </w:rPr>
        <w:t>) (100-200 мг/кг) после последнего сеанса плазмафереза либо 2 г/кг</w:t>
      </w:r>
      <w:r w:rsidR="00B77A51">
        <w:rPr>
          <w:rFonts w:ascii="Times New Roman" w:hAnsi="Times New Roman" w:cs="Times New Roman"/>
        </w:rPr>
        <w:t xml:space="preserve"> при персистирующе высоких процентах</w:t>
      </w:r>
      <w:r w:rsidRPr="006F454F">
        <w:rPr>
          <w:rFonts w:ascii="Times New Roman" w:hAnsi="Times New Roman" w:cs="Times New Roman"/>
        </w:rPr>
        <w:t xml:space="preserve"> лейкоцитарных антител</w:t>
      </w:r>
    </w:p>
    <w:p w:rsidR="00DC27B2" w:rsidRPr="006F454F" w:rsidRDefault="00DC27B2" w:rsidP="00DC27B2">
      <w:pPr>
        <w:pStyle w:val="a3"/>
        <w:numPr>
          <w:ilvl w:val="0"/>
          <w:numId w:val="9"/>
        </w:numPr>
        <w:tabs>
          <w:tab w:val="left" w:pos="6774"/>
        </w:tabs>
        <w:rPr>
          <w:rFonts w:ascii="Times New Roman" w:hAnsi="Times New Roman" w:cs="Times New Roman"/>
        </w:rPr>
      </w:pPr>
      <w:r w:rsidRPr="006F454F">
        <w:rPr>
          <w:rFonts w:ascii="Times New Roman" w:hAnsi="Times New Roman" w:cs="Times New Roman"/>
        </w:rPr>
        <w:t>Ритуксимаб</w:t>
      </w:r>
      <w:r>
        <w:rPr>
          <w:rFonts w:ascii="Times New Roman" w:hAnsi="Times New Roman" w:cs="Times New Roman"/>
          <w:b/>
        </w:rPr>
        <w:t xml:space="preserve"> </w:t>
      </w:r>
      <w:r w:rsidRPr="006F454F">
        <w:rPr>
          <w:rFonts w:ascii="Times New Roman" w:hAnsi="Times New Roman" w:cs="Times New Roman"/>
        </w:rPr>
        <w:t>375 мг/м</w:t>
      </w:r>
      <w:r w:rsidRPr="006F454F">
        <w:rPr>
          <w:rFonts w:ascii="Times New Roman" w:hAnsi="Times New Roman" w:cs="Times New Roman"/>
          <w:vertAlign w:val="superscript"/>
        </w:rPr>
        <w:t>2</w:t>
      </w:r>
      <w:r w:rsidRPr="006F454F">
        <w:rPr>
          <w:rFonts w:ascii="Times New Roman" w:hAnsi="Times New Roman" w:cs="Times New Roman"/>
        </w:rPr>
        <w:t xml:space="preserve"> в комбинации с человеческим иммуноглобулином после последнего сеанса плазмафереза</w:t>
      </w:r>
    </w:p>
    <w:p w:rsidR="00DC27B2" w:rsidRPr="006F454F" w:rsidRDefault="00DC27B2" w:rsidP="00DC27B2">
      <w:pPr>
        <w:pStyle w:val="a3"/>
        <w:numPr>
          <w:ilvl w:val="0"/>
          <w:numId w:val="9"/>
        </w:numPr>
        <w:tabs>
          <w:tab w:val="left" w:pos="6774"/>
        </w:tabs>
        <w:rPr>
          <w:rFonts w:ascii="Times New Roman" w:hAnsi="Times New Roman" w:cs="Times New Roman"/>
        </w:rPr>
      </w:pPr>
      <w:r w:rsidRPr="006F454F">
        <w:rPr>
          <w:rFonts w:ascii="Times New Roman" w:hAnsi="Times New Roman" w:cs="Times New Roman"/>
        </w:rPr>
        <w:t>Бортезомиб (1,3 мг/м</w:t>
      </w:r>
      <w:r w:rsidRPr="006F454F">
        <w:rPr>
          <w:rFonts w:ascii="Times New Roman" w:hAnsi="Times New Roman" w:cs="Times New Roman"/>
          <w:vertAlign w:val="superscript"/>
        </w:rPr>
        <w:t>2</w:t>
      </w:r>
      <w:r w:rsidRPr="006F454F">
        <w:rPr>
          <w:rFonts w:ascii="Times New Roman" w:hAnsi="Times New Roman" w:cs="Times New Roman"/>
        </w:rPr>
        <w:t>) в комбинации с человеческим иммуноглобулиином после последнего сеанса плазмафереза</w:t>
      </w:r>
    </w:p>
    <w:p w:rsidR="00DC27B2" w:rsidRPr="006F454F" w:rsidRDefault="00DC27B2" w:rsidP="00DC27B2">
      <w:pPr>
        <w:pStyle w:val="a3"/>
        <w:numPr>
          <w:ilvl w:val="0"/>
          <w:numId w:val="9"/>
        </w:numPr>
        <w:tabs>
          <w:tab w:val="left" w:pos="6774"/>
        </w:tabs>
        <w:rPr>
          <w:rFonts w:ascii="Times New Roman" w:hAnsi="Times New Roman" w:cs="Times New Roman"/>
        </w:rPr>
      </w:pPr>
      <w:r w:rsidRPr="006F454F">
        <w:rPr>
          <w:rFonts w:ascii="Times New Roman" w:hAnsi="Times New Roman" w:cs="Times New Roman"/>
        </w:rPr>
        <w:t>Спленэктомия (редко)</w:t>
      </w:r>
    </w:p>
    <w:p w:rsidR="00DC27B2" w:rsidRPr="006F454F" w:rsidRDefault="00FD773A" w:rsidP="00DC27B2">
      <w:pPr>
        <w:pStyle w:val="a3"/>
        <w:numPr>
          <w:ilvl w:val="0"/>
          <w:numId w:val="9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Дозировка</w:t>
      </w:r>
      <w:r w:rsidR="00DC27B2" w:rsidRPr="006F454F">
        <w:rPr>
          <w:rFonts w:ascii="Times New Roman" w:hAnsi="Times New Roman" w:cs="Times New Roman"/>
        </w:rPr>
        <w:t xml:space="preserve"> ингибиторов кальциневрина</w:t>
      </w:r>
      <w:r w:rsidR="000C2A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терапевтическом диапазоне </w:t>
      </w:r>
      <w:r w:rsidR="000C2A75">
        <w:rPr>
          <w:rFonts w:ascii="Times New Roman" w:hAnsi="Times New Roman" w:cs="Times New Roman"/>
        </w:rPr>
        <w:t>(таргетная концентрация  для прографа 10-15 нг/мл; для циклоспорина-</w:t>
      </w:r>
      <w:r w:rsidR="00B77A51">
        <w:rPr>
          <w:rFonts w:ascii="Times New Roman" w:hAnsi="Times New Roman" w:cs="Times New Roman"/>
        </w:rPr>
        <w:t>400-800</w:t>
      </w:r>
      <w:r w:rsidR="000C2A75">
        <w:rPr>
          <w:rFonts w:ascii="Times New Roman" w:hAnsi="Times New Roman" w:cs="Times New Roman"/>
        </w:rPr>
        <w:t xml:space="preserve"> нг/мл)</w:t>
      </w:r>
      <w:r w:rsidR="00DC27B2" w:rsidRPr="006F454F">
        <w:rPr>
          <w:rFonts w:ascii="Times New Roman" w:hAnsi="Times New Roman" w:cs="Times New Roman"/>
        </w:rPr>
        <w:t xml:space="preserve"> и препаратов микофеноловой кислоты</w:t>
      </w:r>
    </w:p>
    <w:p w:rsidR="00DC27B2" w:rsidRDefault="00DC27B2" w:rsidP="00DC27B2">
      <w:pPr>
        <w:tabs>
          <w:tab w:val="left" w:pos="677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 лечения клеточного отторжения</w:t>
      </w:r>
    </w:p>
    <w:p w:rsidR="00DC27B2" w:rsidRDefault="00DC27B2" w:rsidP="00DC27B2">
      <w:pPr>
        <w:pStyle w:val="a3"/>
        <w:numPr>
          <w:ilvl w:val="0"/>
          <w:numId w:val="10"/>
        </w:numPr>
        <w:tabs>
          <w:tab w:val="left" w:pos="6774"/>
        </w:tabs>
        <w:rPr>
          <w:rFonts w:ascii="Times New Roman" w:hAnsi="Times New Roman" w:cs="Times New Roman"/>
        </w:rPr>
      </w:pPr>
      <w:r w:rsidRPr="007E502B">
        <w:rPr>
          <w:rFonts w:ascii="Times New Roman" w:hAnsi="Times New Roman" w:cs="Times New Roman"/>
        </w:rPr>
        <w:t>Метилпреднизолон</w:t>
      </w:r>
      <w:r w:rsidRPr="007E502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(500-1000 мг) ежедневно 3-5 дней</w:t>
      </w:r>
    </w:p>
    <w:p w:rsidR="00DC27B2" w:rsidRDefault="00DC27B2" w:rsidP="00DC27B2">
      <w:pPr>
        <w:pStyle w:val="a3"/>
        <w:numPr>
          <w:ilvl w:val="0"/>
          <w:numId w:val="10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Антитимоцитарный глобулин (1-1,5 мг/кг) 7-10 дней (по уровню </w:t>
      </w:r>
      <w:r>
        <w:rPr>
          <w:rFonts w:ascii="Times New Roman" w:hAnsi="Times New Roman" w:cs="Times New Roman"/>
          <w:lang w:val="en-US"/>
        </w:rPr>
        <w:t>CD3)</w:t>
      </w:r>
    </w:p>
    <w:p w:rsidR="00DC27B2" w:rsidRDefault="00DC27B2" w:rsidP="00BD3CE0">
      <w:pPr>
        <w:pStyle w:val="a3"/>
        <w:numPr>
          <w:ilvl w:val="0"/>
          <w:numId w:val="10"/>
        </w:numPr>
        <w:tabs>
          <w:tab w:val="left" w:pos="67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дозировки ингибиторов кальциневрина и препаратов микофеноловой кислоты</w:t>
      </w:r>
    </w:p>
    <w:p w:rsidR="00BD3CE0" w:rsidRDefault="00BD3CE0" w:rsidP="00BD3CE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3CE0" w:rsidRPr="00BD3CE0" w:rsidRDefault="00BD3CE0" w:rsidP="00BD3CE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3CE0">
        <w:rPr>
          <w:rFonts w:ascii="Times New Roman" w:hAnsi="Times New Roman" w:cs="Times New Roman"/>
          <w:b/>
          <w:bCs/>
          <w:color w:val="000000"/>
        </w:rPr>
        <w:t xml:space="preserve">Лечение повторного и стероидрезистентного отторжения </w:t>
      </w:r>
    </w:p>
    <w:p w:rsidR="00BD3CE0" w:rsidRPr="00BD3CE0" w:rsidRDefault="00BD3CE0" w:rsidP="00BD3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3CE0">
        <w:rPr>
          <w:rFonts w:ascii="Times New Roman" w:hAnsi="Times New Roman" w:cs="Times New Roman"/>
          <w:color w:val="000000"/>
        </w:rPr>
        <w:t xml:space="preserve">Метод выбора при терапии стероидрезистентного тяжелого клеточного отторжения — назначение антитимоцитарных антител. Повторный эпизод острого отторжения представляет собой, как правило, тяжелое стероидрезистентное острое клеточное отторжение, требующее назначения препаратов поликлональных антител. Приблизительно в 50% случаев обнаруживаются признаки острого гуморального отторжения. Развитие повторного отторжения сопровождается ухудшением отдаленного прогноза для выживаемости трансплантата. </w:t>
      </w:r>
    </w:p>
    <w:p w:rsidR="00BD3CE0" w:rsidRPr="00BD3CE0" w:rsidRDefault="00BD3CE0" w:rsidP="00BD3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3CE0">
        <w:rPr>
          <w:rFonts w:ascii="Times New Roman" w:hAnsi="Times New Roman" w:cs="Times New Roman"/>
          <w:color w:val="000000"/>
        </w:rPr>
        <w:t xml:space="preserve">Повторная пульс-терапия ГКС может быть эффективной в лечении острых отторжений, однако назначать более двух курсов пульс-терапии перед применением антител не следует. Многие протоколы предполагают лечение антителами при всех повторных отторжениях, кроме тех, которые протекают благоприятно или развиваются как минимум через несколько недель после первого эпизода. </w:t>
      </w:r>
    </w:p>
    <w:p w:rsidR="00BD3CE0" w:rsidRPr="00BD3CE0" w:rsidRDefault="00BD3CE0" w:rsidP="00BD3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3CE0">
        <w:rPr>
          <w:rFonts w:ascii="Times New Roman" w:hAnsi="Times New Roman" w:cs="Times New Roman"/>
          <w:color w:val="000000"/>
        </w:rPr>
        <w:t xml:space="preserve">Рекомендуется начинать лечение антителами сразу, если не получено немедленного ответа на пульс-терапию, другие протоколы предлагают ожидать в течение несколько дней. Если почечная функция быстро ухудшается, несмотря на пульс-терапию, следует немедленно начинать лечение антитимоцитарным иммуноглобулином. </w:t>
      </w:r>
    </w:p>
    <w:p w:rsidR="00BD3CE0" w:rsidRPr="00BD3CE0" w:rsidRDefault="00BD3CE0" w:rsidP="00BD3CE0">
      <w:pPr>
        <w:tabs>
          <w:tab w:val="left" w:pos="6774"/>
        </w:tabs>
        <w:jc w:val="both"/>
        <w:rPr>
          <w:rFonts w:ascii="Times New Roman" w:hAnsi="Times New Roman" w:cs="Times New Roman"/>
        </w:rPr>
      </w:pPr>
      <w:r w:rsidRPr="00BD3CE0">
        <w:rPr>
          <w:rFonts w:ascii="Times New Roman" w:hAnsi="Times New Roman" w:cs="Times New Roman"/>
          <w:color w:val="000000"/>
        </w:rPr>
        <w:t>Дозы, в которых антитимоцитарный глобулин применяется в лечении отторжения, могут быть выше по сравнению с индукционными, а длительность лечения должна составлять не менее 5–7 дней. В течение курса лечения необходим контроль гематологических показателей и профилактическое применение ганцикловира в течение 2–3 нед. Перевод с циклоспорина на такролимус или добавление микофенолатов у пациентов, которые раньше не получали их, также могут быть показаны после повторных эпизодов отторжения.</w:t>
      </w:r>
    </w:p>
    <w:p w:rsidR="006A1B83" w:rsidRPr="002C1A7E" w:rsidRDefault="006A1B83" w:rsidP="006A1B83">
      <w:pPr>
        <w:tabs>
          <w:tab w:val="left" w:pos="57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Индикаторы</w:t>
      </w:r>
      <w:r w:rsidRPr="002C1A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эффективности</w:t>
      </w:r>
      <w:r w:rsidRPr="002C1A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лечения</w:t>
      </w:r>
      <w:r w:rsidRPr="002C1A7E">
        <w:rPr>
          <w:rFonts w:ascii="Times New Roman" w:hAnsi="Times New Roman" w:cs="Times New Roman"/>
          <w:b/>
        </w:rPr>
        <w:t>:</w:t>
      </w:r>
    </w:p>
    <w:p w:rsidR="006A1B83" w:rsidRPr="00BD3CE0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1A7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BD3CE0">
        <w:rPr>
          <w:rFonts w:ascii="Times New Roman" w:hAnsi="Times New Roman" w:cs="Times New Roman"/>
          <w:color w:val="000000"/>
        </w:rPr>
        <w:t>восстановление</w:t>
      </w:r>
      <w:r w:rsidRPr="002C1A7E">
        <w:rPr>
          <w:rFonts w:ascii="Times New Roman" w:hAnsi="Times New Roman" w:cs="Times New Roman"/>
          <w:color w:val="000000"/>
        </w:rPr>
        <w:t xml:space="preserve"> </w:t>
      </w:r>
      <w:r w:rsidRPr="00BD3CE0">
        <w:rPr>
          <w:rFonts w:ascii="Times New Roman" w:hAnsi="Times New Roman" w:cs="Times New Roman"/>
          <w:color w:val="000000"/>
        </w:rPr>
        <w:t>или</w:t>
      </w:r>
      <w:r w:rsidRPr="002C1A7E">
        <w:rPr>
          <w:rFonts w:ascii="Times New Roman" w:hAnsi="Times New Roman" w:cs="Times New Roman"/>
          <w:color w:val="000000"/>
        </w:rPr>
        <w:t xml:space="preserve"> </w:t>
      </w:r>
      <w:r w:rsidRPr="00BD3CE0">
        <w:rPr>
          <w:rFonts w:ascii="Times New Roman" w:hAnsi="Times New Roman" w:cs="Times New Roman"/>
          <w:color w:val="000000"/>
        </w:rPr>
        <w:t>улучшение</w:t>
      </w:r>
      <w:r w:rsidRPr="002C1A7E">
        <w:rPr>
          <w:rFonts w:ascii="Times New Roman" w:hAnsi="Times New Roman" w:cs="Times New Roman"/>
          <w:color w:val="000000"/>
        </w:rPr>
        <w:t xml:space="preserve"> </w:t>
      </w:r>
      <w:r w:rsidRPr="00BD3CE0">
        <w:rPr>
          <w:rFonts w:ascii="Times New Roman" w:hAnsi="Times New Roman" w:cs="Times New Roman"/>
          <w:color w:val="000000"/>
        </w:rPr>
        <w:t>функции</w:t>
      </w:r>
      <w:r w:rsidRPr="002C1A7E">
        <w:rPr>
          <w:rFonts w:ascii="Times New Roman" w:hAnsi="Times New Roman" w:cs="Times New Roman"/>
          <w:color w:val="000000"/>
        </w:rPr>
        <w:t xml:space="preserve"> </w:t>
      </w:r>
      <w:r w:rsidRPr="00BD3CE0">
        <w:rPr>
          <w:rFonts w:ascii="Times New Roman" w:hAnsi="Times New Roman" w:cs="Times New Roman"/>
          <w:color w:val="000000"/>
        </w:rPr>
        <w:t>трансплантата</w:t>
      </w:r>
      <w:r w:rsidRPr="002C1A7E">
        <w:rPr>
          <w:rFonts w:ascii="Times New Roman" w:hAnsi="Times New Roman" w:cs="Times New Roman"/>
          <w:color w:val="000000"/>
        </w:rPr>
        <w:t xml:space="preserve"> (</w:t>
      </w:r>
      <w:r w:rsidRPr="00BD3CE0">
        <w:rPr>
          <w:rFonts w:ascii="Times New Roman" w:hAnsi="Times New Roman" w:cs="Times New Roman"/>
          <w:color w:val="000000"/>
        </w:rPr>
        <w:t>снижение</w:t>
      </w:r>
      <w:r w:rsidRPr="002C1A7E">
        <w:rPr>
          <w:rFonts w:ascii="Times New Roman" w:hAnsi="Times New Roman" w:cs="Times New Roman"/>
          <w:color w:val="000000"/>
        </w:rPr>
        <w:t xml:space="preserve"> </w:t>
      </w:r>
      <w:r w:rsidRPr="00BD3CE0">
        <w:rPr>
          <w:rFonts w:ascii="Times New Roman" w:hAnsi="Times New Roman" w:cs="Times New Roman"/>
          <w:color w:val="000000"/>
        </w:rPr>
        <w:t>или</w:t>
      </w:r>
      <w:r w:rsidRPr="002C1A7E">
        <w:rPr>
          <w:rFonts w:ascii="Times New Roman" w:hAnsi="Times New Roman" w:cs="Times New Roman"/>
          <w:color w:val="000000"/>
        </w:rPr>
        <w:t xml:space="preserve"> </w:t>
      </w:r>
      <w:r w:rsidRPr="00BD3CE0">
        <w:rPr>
          <w:rFonts w:ascii="Times New Roman" w:hAnsi="Times New Roman" w:cs="Times New Roman"/>
          <w:color w:val="000000"/>
        </w:rPr>
        <w:t xml:space="preserve">нормализация уровня креатинина, увеличение диуреза); </w:t>
      </w:r>
    </w:p>
    <w:p w:rsidR="006A1B83" w:rsidRPr="00BD3CE0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3CE0">
        <w:rPr>
          <w:rFonts w:ascii="Times New Roman" w:hAnsi="Times New Roman" w:cs="Times New Roman"/>
          <w:color w:val="000000"/>
        </w:rPr>
        <w:t xml:space="preserve">• нормализация или улучшение показателей по данным клинических, лабораторных, инструментальных методов исследования (исчезновение боли в области трансплантата, уменьшение объема трансплантата по данным УЗИ, восстановление индекса RI по данным УЗДГ сосудов трансплантата, нормализация показателей ОАК, ОАМ, биохимических исследований, отрицательные результаты исследований ИФА крови IgM к цитомегаловирусу); </w:t>
      </w:r>
    </w:p>
    <w:p w:rsidR="006A1B83" w:rsidRPr="00BD3CE0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3CE0">
        <w:rPr>
          <w:rFonts w:ascii="Times New Roman" w:hAnsi="Times New Roman" w:cs="Times New Roman"/>
          <w:color w:val="000000"/>
        </w:rPr>
        <w:t xml:space="preserve">• возврат на амбулаторный программный гемодиализ или постоянный амбулаторный перитонеальный диализ после трансплантатэктомии. </w:t>
      </w:r>
    </w:p>
    <w:p w:rsidR="006A1B83" w:rsidRPr="00C07E00" w:rsidRDefault="006A1B83" w:rsidP="006A1B83">
      <w:pPr>
        <w:tabs>
          <w:tab w:val="left" w:pos="5790"/>
        </w:tabs>
        <w:rPr>
          <w:rFonts w:ascii="Times New Roman" w:hAnsi="Times New Roman" w:cs="Times New Roman"/>
          <w:b/>
        </w:rPr>
      </w:pPr>
    </w:p>
    <w:p w:rsidR="006A1B83" w:rsidRPr="00F24F93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4F93">
        <w:rPr>
          <w:rFonts w:ascii="Times New Roman" w:hAnsi="Times New Roman" w:cs="Times New Roman"/>
          <w:b/>
          <w:bCs/>
          <w:color w:val="000000"/>
        </w:rPr>
        <w:t xml:space="preserve">II. ОРГАНИЗАЦИОННЫЕ АСПЕКТЫ ВНЕДРЕНИЯ ПРОТОКОЛА </w:t>
      </w:r>
    </w:p>
    <w:p w:rsidR="006A1B83" w:rsidRPr="00F24F93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4F93">
        <w:rPr>
          <w:rFonts w:ascii="Times New Roman" w:hAnsi="Times New Roman" w:cs="Times New Roman"/>
          <w:b/>
          <w:bCs/>
          <w:color w:val="000000"/>
        </w:rPr>
        <w:t xml:space="preserve">16. Список разработчиков протокола с указанием квалификационных данных: </w:t>
      </w:r>
    </w:p>
    <w:p w:rsidR="006A1B83" w:rsidRPr="00F24F93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Сапарбай Джамиля Жумабековна</w:t>
      </w:r>
      <w:r w:rsidRPr="00F24F93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  <w:lang w:val="en-US"/>
        </w:rPr>
        <w:t>MD</w:t>
      </w:r>
      <w:r w:rsidRPr="00F24F9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lang w:val="en-US"/>
        </w:rPr>
        <w:t>PhD</w:t>
      </w:r>
      <w:r>
        <w:rPr>
          <w:rFonts w:ascii="Times New Roman" w:hAnsi="Times New Roman" w:cs="Times New Roman"/>
          <w:color w:val="000000"/>
        </w:rPr>
        <w:t>, врач-трансплантолог Центра гепатопанкреатобилиарной хирургии,онкогепатологии и трансплантации органов, ТОО «Национальный научный онкологический центр»;</w:t>
      </w:r>
    </w:p>
    <w:p w:rsidR="006A1B83" w:rsidRPr="00F24F93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4F93">
        <w:rPr>
          <w:rFonts w:ascii="Times New Roman" w:hAnsi="Times New Roman" w:cs="Times New Roman"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Асыкбаев Мэлс Нурсеитович</w:t>
      </w:r>
      <w:r w:rsidRPr="00F24F93">
        <w:rPr>
          <w:rFonts w:ascii="Times New Roman" w:hAnsi="Times New Roman" w:cs="Times New Roman"/>
          <w:color w:val="000000"/>
        </w:rPr>
        <w:t xml:space="preserve"> – MD, </w:t>
      </w:r>
      <w:r>
        <w:rPr>
          <w:rFonts w:ascii="Times New Roman" w:hAnsi="Times New Roman" w:cs="Times New Roman"/>
          <w:color w:val="000000"/>
          <w:lang w:val="en-US"/>
        </w:rPr>
        <w:t>MSc</w:t>
      </w:r>
      <w:r w:rsidRPr="00F24F9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врач-трансплантолог, старший ординатор Центра гепатопанкреатобилиарной хирургии,онкогепатологии и трансплантации органов, ТОО «Национальный научный онкологический центр»;</w:t>
      </w:r>
    </w:p>
    <w:p w:rsidR="006A1B83" w:rsidRPr="00F24F93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4F93"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</w:rPr>
        <w:t>Абдугафаров Саиткарим Абдугапирович – MD, врач-трансплантолог Центра гепатопанкреатобилиарной хирургии,онкогепатологии и трансплантации органов, ТОО «Национальный научный онкологический центр»;</w:t>
      </w:r>
    </w:p>
    <w:p w:rsidR="006A1B83" w:rsidRPr="00F24F93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4F93">
        <w:rPr>
          <w:rFonts w:ascii="Times New Roman" w:hAnsi="Times New Roman" w:cs="Times New Roman"/>
          <w:color w:val="000000"/>
        </w:rPr>
        <w:t xml:space="preserve">4) Абишева Жанар Аттаровна – АО «Национальный научный центр онкологии и трансплантологии» главный специалист – нефролог. </w:t>
      </w:r>
    </w:p>
    <w:p w:rsidR="006A1B83" w:rsidRPr="00F24F93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4F93">
        <w:rPr>
          <w:rFonts w:ascii="Times New Roman" w:hAnsi="Times New Roman" w:cs="Times New Roman"/>
          <w:color w:val="000000"/>
        </w:rPr>
        <w:t xml:space="preserve">7) Худайбергенова Махира Сейдуалиевна – АО «Национальный научный центр онкологии и трансплантологии» главный эксперт клинический фармаколог отделения экспертизы качества медицинских услуг. </w:t>
      </w:r>
    </w:p>
    <w:p w:rsidR="006A1B83" w:rsidRPr="00F24F93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A1B83" w:rsidRDefault="006A1B83" w:rsidP="006A1B83">
      <w:pPr>
        <w:tabs>
          <w:tab w:val="left" w:pos="5790"/>
        </w:tabs>
        <w:rPr>
          <w:rFonts w:ascii="Times New Roman" w:hAnsi="Times New Roman" w:cs="Times New Roman"/>
          <w:color w:val="000000"/>
        </w:rPr>
      </w:pPr>
      <w:r w:rsidRPr="00F24F93">
        <w:rPr>
          <w:rFonts w:ascii="Times New Roman" w:hAnsi="Times New Roman" w:cs="Times New Roman"/>
          <w:b/>
          <w:bCs/>
          <w:color w:val="000000"/>
        </w:rPr>
        <w:t xml:space="preserve">17. Рецензент: </w:t>
      </w:r>
      <w:r>
        <w:rPr>
          <w:rFonts w:ascii="Times New Roman" w:hAnsi="Times New Roman" w:cs="Times New Roman"/>
          <w:b/>
          <w:bCs/>
          <w:color w:val="000000"/>
        </w:rPr>
        <w:t xml:space="preserve">Туребеков Думан </w:t>
      </w:r>
      <w:r w:rsidRPr="006A1B83">
        <w:rPr>
          <w:rFonts w:ascii="Times New Roman" w:hAnsi="Times New Roman" w:cs="Times New Roman"/>
          <w:b/>
          <w:bCs/>
          <w:color w:val="000000"/>
        </w:rPr>
        <w:t>Кажибаевич</w:t>
      </w:r>
      <w:r w:rsidRPr="006A1B83">
        <w:rPr>
          <w:rFonts w:ascii="Times New Roman" w:hAnsi="Times New Roman" w:cs="Times New Roman"/>
          <w:color w:val="000000"/>
        </w:rPr>
        <w:t xml:space="preserve"> – доктор медицинских наук </w:t>
      </w:r>
      <w:r w:rsidR="000F18E4">
        <w:rPr>
          <w:rFonts w:ascii="Times New Roman" w:hAnsi="Times New Roman" w:cs="Times New Roman"/>
          <w:color w:val="000000"/>
        </w:rPr>
        <w:t>АО «Медицинский Университет Астана»</w:t>
      </w:r>
      <w:r w:rsidRPr="006A1B83">
        <w:rPr>
          <w:rFonts w:ascii="Times New Roman" w:hAnsi="Times New Roman" w:cs="Times New Roman"/>
          <w:color w:val="000000"/>
        </w:rPr>
        <w:t xml:space="preserve"> руководитель модуля нефрологии.</w:t>
      </w:r>
    </w:p>
    <w:p w:rsidR="006A1B83" w:rsidRPr="00F24F93" w:rsidRDefault="006A1B83" w:rsidP="006A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4F93">
        <w:rPr>
          <w:rFonts w:ascii="Times New Roman" w:hAnsi="Times New Roman" w:cs="Times New Roman"/>
          <w:b/>
          <w:bCs/>
          <w:color w:val="000000"/>
        </w:rPr>
        <w:t xml:space="preserve">18. Указание условий пересмотра протокола: </w:t>
      </w:r>
      <w:r w:rsidRPr="00F24F93">
        <w:rPr>
          <w:rFonts w:ascii="Times New Roman" w:hAnsi="Times New Roman" w:cs="Times New Roman"/>
          <w:color w:val="000000"/>
        </w:rPr>
        <w:t xml:space="preserve">пересмотр протокола через 3 года и/или при появлении новых методов диагностики/ лечения с более высоким уровнем доказательности. </w:t>
      </w:r>
    </w:p>
    <w:p w:rsidR="006A1B83" w:rsidRPr="00F24F93" w:rsidRDefault="006A1B83" w:rsidP="006A1B83">
      <w:pPr>
        <w:tabs>
          <w:tab w:val="left" w:pos="5790"/>
        </w:tabs>
        <w:rPr>
          <w:rFonts w:ascii="Times New Roman" w:hAnsi="Times New Roman" w:cs="Times New Roman"/>
          <w:b/>
        </w:rPr>
      </w:pPr>
      <w:r w:rsidRPr="00F24F93">
        <w:rPr>
          <w:rFonts w:ascii="Times New Roman" w:hAnsi="Times New Roman" w:cs="Times New Roman"/>
          <w:b/>
          <w:bCs/>
          <w:color w:val="000000"/>
        </w:rPr>
        <w:t>18. Список использованной литературы:</w:t>
      </w:r>
    </w:p>
    <w:p w:rsidR="00FD02A2" w:rsidRDefault="00FD02A2" w:rsidP="00A738CA">
      <w:pPr>
        <w:tabs>
          <w:tab w:val="left" w:pos="5790"/>
        </w:tabs>
        <w:rPr>
          <w:rFonts w:ascii="Times New Roman" w:hAnsi="Times New Roman" w:cs="Times New Roman"/>
          <w:b/>
        </w:rPr>
      </w:pPr>
    </w:p>
    <w:p w:rsidR="000F18E4" w:rsidRDefault="000F18E4" w:rsidP="00A738CA">
      <w:pPr>
        <w:tabs>
          <w:tab w:val="left" w:pos="5790"/>
        </w:tabs>
        <w:rPr>
          <w:rFonts w:ascii="Times New Roman" w:hAnsi="Times New Roman" w:cs="Times New Roman"/>
          <w:b/>
        </w:rPr>
      </w:pPr>
    </w:p>
    <w:p w:rsidR="00692584" w:rsidRDefault="00692584" w:rsidP="00A738CA">
      <w:pPr>
        <w:tabs>
          <w:tab w:val="left" w:pos="57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использованной литературы:</w:t>
      </w:r>
    </w:p>
    <w:p w:rsidR="00FD02A2" w:rsidRDefault="00687881" w:rsidP="00692584">
      <w:pPr>
        <w:pStyle w:val="a3"/>
        <w:numPr>
          <w:ilvl w:val="0"/>
          <w:numId w:val="34"/>
        </w:numPr>
        <w:tabs>
          <w:tab w:val="left" w:pos="5790"/>
        </w:tabs>
        <w:rPr>
          <w:rFonts w:ascii="Times New Roman" w:hAnsi="Times New Roman" w:cs="Times New Roman"/>
          <w:lang w:val="en-US"/>
        </w:rPr>
      </w:pPr>
      <w:r w:rsidRPr="002E6DCE">
        <w:rPr>
          <w:rFonts w:ascii="Times New Roman" w:hAnsi="Times New Roman" w:cs="Times New Roman"/>
          <w:lang w:val="en-US"/>
        </w:rPr>
        <w:t>Starzl TE: Personal reflections in transplantation. Surg Clin North Am 58: 879-893.1978</w:t>
      </w:r>
    </w:p>
    <w:p w:rsidR="00942918" w:rsidRPr="00942918" w:rsidRDefault="005B0269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26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KDIGO Clinical Practice Guideline on the Evaluation and Management of Candidates for Kidney Transplantation. Transplantation, 2020. 104, 4S: 1-103. </w:t>
      </w:r>
    </w:p>
    <w:p w:rsidR="00942918" w:rsidRPr="00B91455" w:rsidRDefault="00942918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94291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Campbell S, Pilmore H, Gracey D, et al. KHA-CARI guideline: recipient assessment for transplantation. </w:t>
      </w:r>
      <w:r w:rsidRPr="00B91455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Nephrology (Carlton). 2013; 18: 455–462. </w:t>
      </w:r>
    </w:p>
    <w:p w:rsidR="00942918" w:rsidRPr="00942918" w:rsidRDefault="00942918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291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Trofe-Clark J, Sawinski D. BK and Other Polyomaviruses in Kidney Transplantation.BK and Other Polyomaviruses in Kidney Transplantation.Semin Nephrol. 2016 Sep;36(5):372-385. doi: 10.1016/j.semnephrol.2016.05.014. </w:t>
      </w:r>
    </w:p>
    <w:p w:rsidR="00942918" w:rsidRPr="00942918" w:rsidRDefault="00942918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2918">
        <w:rPr>
          <w:rFonts w:ascii="Times New Roman" w:hAnsi="Times New Roman" w:cs="Times New Roman"/>
          <w:color w:val="000000"/>
          <w:sz w:val="23"/>
          <w:szCs w:val="23"/>
        </w:rPr>
        <w:t xml:space="preserve">Ротова И.Д. Гистологическая и иммуногистохимическая диагностика цитомегаловирусной инфекции в пункционных биоптатах аллотрансплантированных почек / Автореферат диссертации … кандидата медицинских наук.- Москва.- 2007.- 23 с. </w:t>
      </w:r>
    </w:p>
    <w:p w:rsidR="00687881" w:rsidRPr="00942918" w:rsidRDefault="00687881" w:rsidP="00692584">
      <w:pPr>
        <w:pStyle w:val="a3"/>
        <w:numPr>
          <w:ilvl w:val="0"/>
          <w:numId w:val="34"/>
        </w:numPr>
        <w:tabs>
          <w:tab w:val="left" w:pos="5790"/>
        </w:tabs>
        <w:rPr>
          <w:rFonts w:ascii="Times New Roman" w:hAnsi="Times New Roman" w:cs="Times New Roman"/>
          <w:lang w:val="en-US"/>
        </w:rPr>
      </w:pPr>
      <w:r w:rsidRPr="00942918">
        <w:rPr>
          <w:rFonts w:ascii="Times New Roman" w:hAnsi="Times New Roman" w:cs="Times New Roman"/>
          <w:lang w:val="en-US"/>
        </w:rPr>
        <w:t>Hart A, Smith JM, Skeans MA, Gustaison SK, Stewart DE, Cherikh WS, Wainright JL, Kucheryavaya A, Woodbury M, Snyder JJ, Kaisiske BL.,Israni AK: OPTN/SRTR 2015 Annual data report: Kidney. Am J Transplant 17 [Suppl 1]:21-116,2017</w:t>
      </w:r>
    </w:p>
    <w:p w:rsidR="00687881" w:rsidRPr="002E6DCE" w:rsidRDefault="00687881" w:rsidP="00692584">
      <w:pPr>
        <w:pStyle w:val="a3"/>
        <w:numPr>
          <w:ilvl w:val="0"/>
          <w:numId w:val="34"/>
        </w:numPr>
        <w:tabs>
          <w:tab w:val="left" w:pos="5790"/>
        </w:tabs>
        <w:rPr>
          <w:rFonts w:ascii="Times New Roman" w:hAnsi="Times New Roman" w:cs="Times New Roman"/>
          <w:lang w:val="en-US"/>
        </w:rPr>
      </w:pPr>
      <w:r w:rsidRPr="002E6DCE">
        <w:rPr>
          <w:rFonts w:ascii="Times New Roman" w:hAnsi="Times New Roman" w:cs="Times New Roman"/>
          <w:lang w:val="en-US"/>
        </w:rPr>
        <w:t>Zand MS: Immunosuppression and immune  monitoring after renal transplantation. Semin Dial 18: 511-519,2005.</w:t>
      </w:r>
    </w:p>
    <w:p w:rsidR="00687881" w:rsidRDefault="00687881" w:rsidP="00692584">
      <w:pPr>
        <w:pStyle w:val="a3"/>
        <w:numPr>
          <w:ilvl w:val="0"/>
          <w:numId w:val="34"/>
        </w:numPr>
        <w:tabs>
          <w:tab w:val="left" w:pos="5790"/>
        </w:tabs>
        <w:rPr>
          <w:rFonts w:ascii="Times New Roman" w:hAnsi="Times New Roman" w:cs="Times New Roman"/>
          <w:lang w:val="en-US"/>
        </w:rPr>
      </w:pPr>
      <w:r w:rsidRPr="002E6DCE">
        <w:rPr>
          <w:rFonts w:ascii="Times New Roman" w:hAnsi="Times New Roman" w:cs="Times New Roman"/>
          <w:lang w:val="en-US"/>
        </w:rPr>
        <w:t>Lefaucheur C, Loupy A, Vernerey D, Duong-Van-Huyen JP, Suberbielle C, Anglicheau D., Verine J.,</w:t>
      </w:r>
      <w:r w:rsidR="00604317" w:rsidRPr="002E6DCE">
        <w:rPr>
          <w:rFonts w:ascii="Times New Roman" w:hAnsi="Times New Roman" w:cs="Times New Roman"/>
          <w:lang w:val="en-US"/>
        </w:rPr>
        <w:t>Beauscart T.,Nochy D.,Brunev</w:t>
      </w:r>
      <w:r w:rsidR="002E6DCE" w:rsidRPr="002E6DCE">
        <w:rPr>
          <w:rFonts w:ascii="Times New Roman" w:hAnsi="Times New Roman" w:cs="Times New Roman"/>
          <w:lang w:val="en-US"/>
        </w:rPr>
        <w:t>al P, Charron D, Delahousse M, Empana JP, Hill GS, Glotz D.,Legendre C.,Jouven X: Antiboody-mediated vascular rejection of kidney allografts: A population-based study. Lancet 381:313-319,2013.</w:t>
      </w:r>
    </w:p>
    <w:p w:rsidR="002E6DCE" w:rsidRDefault="002E6DCE" w:rsidP="00692584">
      <w:pPr>
        <w:pStyle w:val="a3"/>
        <w:numPr>
          <w:ilvl w:val="0"/>
          <w:numId w:val="34"/>
        </w:numPr>
        <w:tabs>
          <w:tab w:val="left" w:pos="579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Bouatou Y, Vigletti D., Pievani D, Louis K,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6271">
        <w:rPr>
          <w:rFonts w:ascii="Times New Roman" w:hAnsi="Times New Roman" w:cs="Times New Roman"/>
          <w:color w:val="000000"/>
        </w:rPr>
        <w:t xml:space="preserve">Иммуносупрессия при трансплантации солидных органов / Под ред. С.Готье. – М. – Тверь: ООО «ИздательствоТриада», 2011. – 382 с.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6271">
        <w:rPr>
          <w:rFonts w:ascii="Times New Roman" w:hAnsi="Times New Roman" w:cs="Times New Roman"/>
          <w:color w:val="000000"/>
        </w:rPr>
        <w:t xml:space="preserve">Мойсюк Я.Г., Столяревич Е.C., Томилина Н.А. Болезнь почечного трансплантата / Нефрология: национальное руководство // под ред. Н.А. Мухина. – М.:ГЭОТАР-Медиа, 2009. – 588 с. (Серия «Национальные руководства»).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Kidney transplantation: principles and practice. 6th ed. / Ed. by Sir Peter J. Morris and Stuart J. Knechtle // Philadelphia: Elsevier Saunders, 2008.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KDIGO clinical practice guideline for the care of kidney transplant recipients. Am J Transplant, 2009. 9 Suppl 3: p. S1-155.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>T</w:t>
      </w:r>
      <w:r w:rsidRPr="00E06271">
        <w:rPr>
          <w:rFonts w:ascii="Times New Roman" w:hAnsi="Times New Roman" w:cs="Times New Roman"/>
          <w:color w:val="000000"/>
        </w:rPr>
        <w:t xml:space="preserve">. </w:t>
      </w:r>
      <w:r w:rsidRPr="00E06271">
        <w:rPr>
          <w:rFonts w:ascii="Times New Roman" w:hAnsi="Times New Roman" w:cs="Times New Roman"/>
          <w:color w:val="000000"/>
          <w:lang w:val="en-US"/>
        </w:rPr>
        <w:t>Kable</w:t>
      </w:r>
      <w:r w:rsidRPr="00E06271">
        <w:rPr>
          <w:rFonts w:ascii="Times New Roman" w:hAnsi="Times New Roman" w:cs="Times New Roman"/>
          <w:color w:val="000000"/>
        </w:rPr>
        <w:t xml:space="preserve">, </w:t>
      </w:r>
      <w:r w:rsidRPr="00E06271">
        <w:rPr>
          <w:rFonts w:ascii="Times New Roman" w:hAnsi="Times New Roman" w:cs="Times New Roman"/>
          <w:color w:val="000000"/>
          <w:lang w:val="en-US"/>
        </w:rPr>
        <w:t>A</w:t>
      </w:r>
      <w:r w:rsidRPr="00E06271">
        <w:rPr>
          <w:rFonts w:ascii="Times New Roman" w:hAnsi="Times New Roman" w:cs="Times New Roman"/>
          <w:color w:val="000000"/>
        </w:rPr>
        <w:t xml:space="preserve">. </w:t>
      </w:r>
      <w:r w:rsidRPr="00E06271">
        <w:rPr>
          <w:rFonts w:ascii="Times New Roman" w:hAnsi="Times New Roman" w:cs="Times New Roman"/>
          <w:color w:val="000000"/>
          <w:lang w:val="en-US"/>
        </w:rPr>
        <w:t>Alcaraz</w:t>
      </w:r>
      <w:r w:rsidRPr="00E06271">
        <w:rPr>
          <w:rFonts w:ascii="Times New Roman" w:hAnsi="Times New Roman" w:cs="Times New Roman"/>
          <w:color w:val="000000"/>
        </w:rPr>
        <w:t xml:space="preserve">, </w:t>
      </w:r>
      <w:r w:rsidRPr="00E06271">
        <w:rPr>
          <w:rFonts w:ascii="Times New Roman" w:hAnsi="Times New Roman" w:cs="Times New Roman"/>
          <w:color w:val="000000"/>
          <w:lang w:val="en-US"/>
        </w:rPr>
        <w:t>K</w:t>
      </w:r>
      <w:r w:rsidRPr="00E06271">
        <w:rPr>
          <w:rFonts w:ascii="Times New Roman" w:hAnsi="Times New Roman" w:cs="Times New Roman"/>
          <w:color w:val="000000"/>
        </w:rPr>
        <w:t xml:space="preserve">. </w:t>
      </w:r>
      <w:r w:rsidRPr="00E06271">
        <w:rPr>
          <w:rFonts w:ascii="Times New Roman" w:hAnsi="Times New Roman" w:cs="Times New Roman"/>
          <w:color w:val="000000"/>
          <w:lang w:val="en-US"/>
        </w:rPr>
        <w:t>Budde</w:t>
      </w:r>
      <w:r w:rsidRPr="00E06271">
        <w:rPr>
          <w:rFonts w:ascii="Times New Roman" w:hAnsi="Times New Roman" w:cs="Times New Roman"/>
          <w:color w:val="000000"/>
        </w:rPr>
        <w:t xml:space="preserve">, </w:t>
      </w:r>
      <w:r w:rsidRPr="00E06271">
        <w:rPr>
          <w:rFonts w:ascii="Times New Roman" w:hAnsi="Times New Roman" w:cs="Times New Roman"/>
          <w:color w:val="000000"/>
          <w:lang w:val="en-US"/>
        </w:rPr>
        <w:t>U</w:t>
      </w:r>
      <w:r w:rsidRPr="00E06271">
        <w:rPr>
          <w:rFonts w:ascii="Times New Roman" w:hAnsi="Times New Roman" w:cs="Times New Roman"/>
          <w:color w:val="000000"/>
        </w:rPr>
        <w:t xml:space="preserve">. </w:t>
      </w:r>
      <w:r w:rsidRPr="00E06271">
        <w:rPr>
          <w:rFonts w:ascii="Times New Roman" w:hAnsi="Times New Roman" w:cs="Times New Roman"/>
          <w:color w:val="000000"/>
          <w:lang w:val="en-US"/>
        </w:rPr>
        <w:t>Humke</w:t>
      </w:r>
      <w:r w:rsidRPr="00E06271">
        <w:rPr>
          <w:rFonts w:ascii="Times New Roman" w:hAnsi="Times New Roman" w:cs="Times New Roman"/>
          <w:color w:val="000000"/>
        </w:rPr>
        <w:t xml:space="preserve">, </w:t>
      </w:r>
      <w:r w:rsidRPr="00E06271">
        <w:rPr>
          <w:rFonts w:ascii="Times New Roman" w:hAnsi="Times New Roman" w:cs="Times New Roman"/>
          <w:color w:val="000000"/>
          <w:lang w:val="en-US"/>
        </w:rPr>
        <w:t>G</w:t>
      </w:r>
      <w:r w:rsidRPr="00E06271">
        <w:rPr>
          <w:rFonts w:ascii="Times New Roman" w:hAnsi="Times New Roman" w:cs="Times New Roman"/>
          <w:color w:val="000000"/>
        </w:rPr>
        <w:t xml:space="preserve">. </w:t>
      </w:r>
      <w:r w:rsidRPr="00E06271">
        <w:rPr>
          <w:rFonts w:ascii="Times New Roman" w:hAnsi="Times New Roman" w:cs="Times New Roman"/>
          <w:color w:val="000000"/>
          <w:lang w:val="en-US"/>
        </w:rPr>
        <w:t>Karam</w:t>
      </w:r>
      <w:r w:rsidRPr="00E06271">
        <w:rPr>
          <w:rFonts w:ascii="Times New Roman" w:hAnsi="Times New Roman" w:cs="Times New Roman"/>
          <w:color w:val="000000"/>
        </w:rPr>
        <w:t xml:space="preserve">, </w:t>
      </w:r>
      <w:r w:rsidRPr="00E06271">
        <w:rPr>
          <w:rFonts w:ascii="Times New Roman" w:hAnsi="Times New Roman" w:cs="Times New Roman"/>
          <w:color w:val="000000"/>
          <w:lang w:val="en-US"/>
        </w:rPr>
        <w:t>M</w:t>
      </w:r>
      <w:r w:rsidRPr="00E06271">
        <w:rPr>
          <w:rFonts w:ascii="Times New Roman" w:hAnsi="Times New Roman" w:cs="Times New Roman"/>
          <w:color w:val="000000"/>
        </w:rPr>
        <w:t xml:space="preserve">., </w:t>
      </w:r>
      <w:r w:rsidRPr="00E06271">
        <w:rPr>
          <w:rFonts w:ascii="Times New Roman" w:hAnsi="Times New Roman" w:cs="Times New Roman"/>
          <w:color w:val="000000"/>
          <w:lang w:val="en-US"/>
        </w:rPr>
        <w:t>Lucan</w:t>
      </w:r>
      <w:r w:rsidRPr="00E06271">
        <w:rPr>
          <w:rFonts w:ascii="Times New Roman" w:hAnsi="Times New Roman" w:cs="Times New Roman"/>
          <w:color w:val="000000"/>
        </w:rPr>
        <w:t xml:space="preserve">, </w:t>
      </w:r>
      <w:r w:rsidRPr="00E06271">
        <w:rPr>
          <w:rFonts w:ascii="Times New Roman" w:hAnsi="Times New Roman" w:cs="Times New Roman"/>
          <w:color w:val="000000"/>
          <w:lang w:val="en-US"/>
        </w:rPr>
        <w:t>G</w:t>
      </w:r>
      <w:r w:rsidRPr="00E06271">
        <w:rPr>
          <w:rFonts w:ascii="Times New Roman" w:hAnsi="Times New Roman" w:cs="Times New Roman"/>
          <w:color w:val="000000"/>
        </w:rPr>
        <w:t xml:space="preserve">. </w:t>
      </w:r>
      <w:r w:rsidRPr="00E06271">
        <w:rPr>
          <w:rFonts w:ascii="Times New Roman" w:hAnsi="Times New Roman" w:cs="Times New Roman"/>
          <w:color w:val="000000"/>
          <w:lang w:val="en-US"/>
        </w:rPr>
        <w:t>Nicita</w:t>
      </w:r>
      <w:r w:rsidRPr="00E06271">
        <w:rPr>
          <w:rFonts w:ascii="Times New Roman" w:hAnsi="Times New Roman" w:cs="Times New Roman"/>
          <w:color w:val="000000"/>
        </w:rPr>
        <w:t xml:space="preserve">, </w:t>
      </w:r>
      <w:r w:rsidRPr="00E06271">
        <w:rPr>
          <w:rFonts w:ascii="Times New Roman" w:hAnsi="Times New Roman" w:cs="Times New Roman"/>
          <w:color w:val="000000"/>
          <w:lang w:val="en-US"/>
        </w:rPr>
        <w:t>C</w:t>
      </w:r>
      <w:r w:rsidRPr="00E06271">
        <w:rPr>
          <w:rFonts w:ascii="Times New Roman" w:hAnsi="Times New Roman" w:cs="Times New Roman"/>
          <w:color w:val="000000"/>
        </w:rPr>
        <w:t xml:space="preserve">. </w:t>
      </w:r>
      <w:r w:rsidRPr="00E06271">
        <w:rPr>
          <w:rFonts w:ascii="Times New Roman" w:hAnsi="Times New Roman" w:cs="Times New Roman"/>
          <w:color w:val="000000"/>
          <w:lang w:val="en-US"/>
        </w:rPr>
        <w:t>Susal</w:t>
      </w:r>
      <w:r w:rsidRPr="00E06271">
        <w:rPr>
          <w:rFonts w:ascii="Times New Roman" w:hAnsi="Times New Roman" w:cs="Times New Roman"/>
          <w:color w:val="000000"/>
        </w:rPr>
        <w:t xml:space="preserve"> Трансплантация почки: Клинические рекомендации Европейской Ассоциации Урологов, 2010 / Перевод с англ под ред. Д.В. Перлина. – М.: АБВ-Пресс, 2010.2010. – 100 с.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6271">
        <w:rPr>
          <w:rFonts w:ascii="Times New Roman" w:hAnsi="Times New Roman" w:cs="Times New Roman"/>
          <w:color w:val="000000"/>
        </w:rPr>
        <w:t>Данович Габриэль М. Трансплантация почки / Пер. с англ. под ред. Я. Г. Мойсюка. – М: ГЭОТАР-Медиа, 2013. – 848 с.</w:t>
      </w:r>
    </w:p>
    <w:p w:rsidR="00E06271" w:rsidRPr="00E06271" w:rsidRDefault="00E06271" w:rsidP="00692584">
      <w:pPr>
        <w:pStyle w:val="a3"/>
        <w:pageBreakBefore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Wolfe RA, Ashby VB, Milford EL et al. Comparison of mortality in all patients on dialysis, patients on dialysis awaiting transplantation, and recipients of a first cadaveric transplant. N Engl J Med1999; 341: 1725–1730.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Szczech LA, Berlin JA, Aradhye S et al. Effect of anti-lymphocyte induction therapy on renal allograft survival: A meta-analysis. JAm Soc Nephrol 1997; 8: 1771–1777.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Thibaudin D, Alamartine E, de Filippis JP et al. Advantage of antithymocyte globulin induction in sensitized kidney recipients: A randomized prospective study comparing induction with and without antithymocyte globulin. Nephrol Dial Transplant 1998;13: 711–715.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Brennan DC, Daller JA, Lake KD et al. Rabbit antithymocyte globulin versus basiliximab in renal transplantation. N Engl JMed 2006; 355: 1967–1977.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Ciancio G, Burke GW, Gaynor JJ et al. A randomized trial of three renal transplant induction antibodies: Early comparison of tacrolimus, mycophenolate mofetil, and steroid dosing, and newer immune-monitoring. Transplantation 2005; 80: 457–465.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Gore JL, Pham PT, Danovitch GM et al. Obesity and outcome following renal transplantation. Am J Transplant 2006; 6: 357–363.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Pallardo Mateu LM, Sancho Calabuig A, Capdevila Plaza L et al. Acute rejection and late renal transplant failure: Risk factors and prognosis. Nephrol Dial Transplant 2004 19(Suppl. 3): iii38–42.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Boom H, Mallat MJ, de Fijter JW et al. Delayed graft function influences renal function, but not survival. Kidney Int 2000; 58:859–866.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Webster AC, Woodroffe RC, Taylor RS et al. Tacrolimus versus ciclosporin as primary immunosuppression for kidney transplant recipients: Meta-analysis and meta-regression of randomized trial data. BMJ 2005; 331: 810.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Ekberg H, Tedesco-Silva H, Demirbas A et al. Reduced exposure to calcineurin inhibitors in renal transplantation. N Engl J Med 2007; 357: 2562–2575.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Rostaing L, Cantarovich D, Mourad G et al. Corticosteroid-free immunosuppression with tacrolimus, mycophenolate mofetil, and daclizumab induction in renal transplantation. Transplantation 2005; 79: 807–814.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Ekberg H, Grinyo J, Nashan B et al. Cyclosporine sparing with mycophenolate mofetil, daclizumab and corticosteroids in renal allograft recipients: The CAESAR Study. Am J Transplant 2007;7: 560–570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Knight SR, Russell NK, Barcena L et al. Mycophenolate mofetil decreases acute rejection and may improve graft survival in renal transplant recipients when compared with azathioprine: A systematic review. Transplantation 2009; 87: 785–794.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A blinded, randomized clinical trial of mycophenolate mofetil for the prevention of acute rejection in cadaveric renal transplantation. The Tricontinental Mycophenolate Mofetil Renal Transplantation Study Group. Transplantation 1996; 61: 1029–1037.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Ojo AO, Meier-Kriesche HU, Hanson JA et al. Mycophenolate mofetil reduces late renal allograft loss independent of acute rejection. Transplantation 2000; 69: 2405–2409.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Opelz G, Dohler B. Influence of immunosuppressive regimens on graft survival and secondary outcomes after kidney transplantation.Transplantation 2009; 87: 795–802. </w:t>
      </w:r>
    </w:p>
    <w:p w:rsidR="00E06271" w:rsidRPr="00E06271" w:rsidRDefault="00E06271" w:rsidP="00692584">
      <w:pPr>
        <w:pStyle w:val="a3"/>
        <w:pageBreakBefore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Kasiske BL, Chakkera HA, Louis TA et al. A meta-analysis of immunosuppression withdrawal trials in renal transplantation. JAm Soc Nephrol 2000; 11: 1910–1917. </w:t>
      </w:r>
    </w:p>
    <w:p w:rsidR="00E06271" w:rsidRPr="00B91455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Pascual J, Quereda C, Zamora J et al. Steroid withdrawal in renal transplant patients on triple therapy with a calcineurin inhibitor andmycophenolatemofetil: A meta-analysis of randomized, controlled trials. </w:t>
      </w:r>
      <w:r w:rsidRPr="00B91455">
        <w:rPr>
          <w:rFonts w:ascii="Times New Roman" w:hAnsi="Times New Roman" w:cs="Times New Roman"/>
          <w:color w:val="000000"/>
          <w:lang w:val="en-US"/>
        </w:rPr>
        <w:t xml:space="preserve">Transplantation 2004; 78: 1548–1556.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Kasiske BL, de Mattos A, FlechnerSMet al.Mammalian target of rapamycin inhibitor dyslipidemia in kidney transplant recipients.Am J Transplant 2008; 8: 1384–1392.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Langer RM, Kahan BD. Incidence, therapy, and consequences of lymphocele after sirolimus-cyclosporine-prednisone immunosuppression in renal transplant recipients. Transplantation 2002;74: 804–808.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Troppmann C, Pierce JL, GandhiMMet al. Higher surgicalwound complication rates with sirolimus immunosuppression after kidney transplantation: A matched-pair pilot study. Transplantation 2003; 76: 426–429.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Maes B, Hadaya K, de Moor B et al. Severe diarrhea in renal transplant patients: Results of the DIDACT study. Am J Transplant 2006; 6: 1466–1472.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Kyllonen LE, Salmela KT. Early cyclosporine C0 and C2 monitoring in de novo kidney transplant patients: A prospective randomized single-center pilot study. Transplantation 2006; 81: 1010–1015.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85. Jorgensen K, Povlsen J, Madsen S et al. C2 (2-h) levels are not superior to trough levels as estimates of the area under the curve in tacrolimus-treated renal-transplant patients. NephrolDial Transplant 2002; 17: 1487–1490.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Knight SR, Morris PJ. Does the evidence support the use of mycophenolate mofetil therapeutic drug monitoring in clinical practice? A systematic review. Transplantation 2008; 85: 1675–1685.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Nashan B. Review of the proliferation inhibitor everolimus. ExpertOpin Investig Drugs 2002; 11: 1845–1857.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Solez K, Colvin RB, Racusen LC et al. Banff 07 classification of renal allograft pathology: Updates and future directions. Am JTransplant 2008; 8: 753–760.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Rush D, Nickerson P, Gough J et al. Beneficial effects of treatment of early subclinical rejection: A randomized study. J AmSoc Nephrol 1998; 9: 2129–2134.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Kurtkoti J, Sakhuja V, Sud K et al. The utility of 1- and 3-month protocol biopsies on renal allograft function: A randomized controlled study. Am J Transplant 2008; 8: 317 323.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Webster AC, Pankhurst T, Rinaldi F et al. Monoclonal and polyclonal antibody therapy for treating acute rejection in kidney transplant recipients: A systematic review of randomized trial data. Transplantation 2006; 81: 953–965.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Zarkhin V, Li L, Kambham N et al. A randomized, prospective trial of rituximab for acute rejection in pediatric renal transplantation. Am J Transplant 2008; 8: 2607–2617. </w:t>
      </w:r>
    </w:p>
    <w:p w:rsidR="00E06271" w:rsidRPr="00B91455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Solez K, Colvin RB, Racusen LC et al. Banff ‘05 Meeting Report: Differential diagnosis of chronic allograft injury and elimination of chronic allograft nephropathy (‘CAN’). </w:t>
      </w:r>
      <w:r w:rsidRPr="00B91455">
        <w:rPr>
          <w:rFonts w:ascii="Times New Roman" w:hAnsi="Times New Roman" w:cs="Times New Roman"/>
          <w:color w:val="000000"/>
          <w:lang w:val="en-US"/>
        </w:rPr>
        <w:t xml:space="preserve">Am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J Transplant 2007;7: 518–526. </w:t>
      </w:r>
    </w:p>
    <w:p w:rsidR="00E06271" w:rsidRPr="00B91455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Briganti EM, Russ GR, McNeil JJ et al. Risk of renal allograft loss from recurrent glomerulonephritis. </w:t>
      </w:r>
      <w:r w:rsidRPr="00B91455">
        <w:rPr>
          <w:rFonts w:ascii="Times New Roman" w:hAnsi="Times New Roman" w:cs="Times New Roman"/>
          <w:color w:val="000000"/>
          <w:lang w:val="en-US"/>
        </w:rPr>
        <w:t>N Engl JMed 2002; 347:103–109.</w:t>
      </w:r>
      <w:r w:rsidRPr="00B9145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E06271" w:rsidRPr="00E06271" w:rsidRDefault="00E06271" w:rsidP="00692584">
      <w:pPr>
        <w:pStyle w:val="a3"/>
        <w:pageBreakBefore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Nankivell BJ, Borrows RJ, Fung CL et al. The natural history of chronic allograft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nephropathy. N Engl J Med 2003; 349: 2326–2333.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41. Nankivell BJ, Chapman JR. Chronic allograft nephropathy: Current concepts and future directions. Transplantation 2006; 81:643–654.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42. Roodnat JI, Mulder PG, Rischen-Vos J et al. Proteinuria after renal transplantation affects not only graft survival but also patient survival. Transplantation 2001; 72: 438– 444.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43. David-Neto E, Prado E, Beutel A et al. C4d-positive chronic rejection: A frequent entity with a poor outcome. Transplantation 2007; 84: 1391–1398.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44. American Diabetes Association clinical practice recommendations 2001. Diabetes Care 2001; 24(Suppl 1): S1–133.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45. Hogg RJ, Furth S, Lemley KV et al. National Kidney Foundation’s K/DOQI clinical practice guidelines for chronic kidney disease in children and adolescents: Evaluation, classification, and stratification. Pediatrics 2003; 111: 1416–1421.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46. K/DOQI clinical practice guidelines for chronic kidney disease: Evaluation, classification, and stratification. Am J Kidney Dis 2002; 39 (2 Suppl 1): S1–266.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47. Gaspari F, Perico N, Remuzzi G. Measurement of glomerular filtration rate. Kidney Int 1997; (Suppl 63): S151–154. </w:t>
      </w:r>
    </w:p>
    <w:p w:rsidR="00E06271" w:rsidRPr="00E06271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48. Hollenbeck M. New diagnostic techniques in clinical nephrology. Colour coded duplex sonography for evaluation of renal transplants–tool or toy for the nephrologist? Nephrol Dial Transplant 1994; 9: 1822–1828. </w:t>
      </w:r>
    </w:p>
    <w:p w:rsidR="00E06271" w:rsidRPr="00B91455" w:rsidRDefault="00E06271" w:rsidP="006925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49. Nankivell BJ, Borrows RJ, Fung CL et al. Natural history, risk factors, and impact of subclinical rejection in kidney transplantation. </w:t>
      </w:r>
      <w:r w:rsidRPr="00B91455">
        <w:rPr>
          <w:rFonts w:ascii="Times New Roman" w:hAnsi="Times New Roman" w:cs="Times New Roman"/>
          <w:color w:val="000000"/>
          <w:lang w:val="en-US"/>
        </w:rPr>
        <w:t xml:space="preserve">Transplantation 2004; 78: 242–249. </w:t>
      </w:r>
    </w:p>
    <w:p w:rsidR="00547210" w:rsidRPr="00E06271" w:rsidRDefault="00E06271" w:rsidP="00692584">
      <w:pPr>
        <w:pStyle w:val="a3"/>
        <w:numPr>
          <w:ilvl w:val="0"/>
          <w:numId w:val="34"/>
        </w:numPr>
        <w:tabs>
          <w:tab w:val="left" w:pos="5790"/>
        </w:tabs>
        <w:rPr>
          <w:rFonts w:ascii="Times New Roman" w:hAnsi="Times New Roman" w:cs="Times New Roman"/>
          <w:lang w:val="en-US"/>
        </w:rPr>
      </w:pPr>
      <w:r w:rsidRPr="00E06271">
        <w:rPr>
          <w:rFonts w:ascii="Times New Roman" w:hAnsi="Times New Roman" w:cs="Times New Roman"/>
          <w:color w:val="000000"/>
          <w:lang w:val="en-US"/>
        </w:rPr>
        <w:t xml:space="preserve">50. Fereira LC, Karras A, Martinez F et al. Complications of protocol renal biopsy. </w:t>
      </w:r>
      <w:r w:rsidRPr="00B91455">
        <w:rPr>
          <w:rFonts w:ascii="Times New Roman" w:hAnsi="Times New Roman" w:cs="Times New Roman"/>
          <w:color w:val="000000"/>
          <w:lang w:val="en-US"/>
        </w:rPr>
        <w:t>Transplantation 2004; 77: 1475–1476.</w:t>
      </w:r>
    </w:p>
    <w:p w:rsidR="00C07E00" w:rsidRPr="00687881" w:rsidRDefault="00C07E00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07E00" w:rsidRPr="00687881" w:rsidRDefault="00C07E00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07E00" w:rsidRPr="00687881" w:rsidRDefault="00C07E00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07E00" w:rsidRPr="00687881" w:rsidRDefault="00C07E00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07E00" w:rsidRPr="00687881" w:rsidRDefault="00C07E00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07E00" w:rsidRPr="00687881" w:rsidRDefault="00C07E00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07E00" w:rsidRPr="00687881" w:rsidRDefault="00C07E00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07E00" w:rsidRPr="00687881" w:rsidRDefault="00C07E00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1B3E113">
            <wp:extent cx="7351202" cy="5212625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59985" cy="5218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E00" w:rsidRPr="00687881" w:rsidRDefault="00C07E00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BD3CE0" w:rsidRPr="00687881" w:rsidRDefault="00BD3CE0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5124D" w:rsidRPr="00687881" w:rsidRDefault="00C5124D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5124D" w:rsidRPr="00687881" w:rsidRDefault="00C5124D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5124D" w:rsidRPr="00687881" w:rsidRDefault="00C5124D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p w:rsidR="00C5124D" w:rsidRPr="00687881" w:rsidRDefault="00C5124D" w:rsidP="00A738CA">
      <w:pPr>
        <w:tabs>
          <w:tab w:val="left" w:pos="5790"/>
        </w:tabs>
        <w:rPr>
          <w:rFonts w:ascii="Times New Roman" w:hAnsi="Times New Roman" w:cs="Times New Roman"/>
          <w:b/>
          <w:lang w:val="en-US"/>
        </w:rPr>
      </w:pPr>
    </w:p>
    <w:sectPr w:rsidR="00C5124D" w:rsidRPr="0068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83" w:rsidRDefault="006A1B83" w:rsidP="00691B2D">
      <w:pPr>
        <w:spacing w:after="0" w:line="240" w:lineRule="auto"/>
      </w:pPr>
      <w:r>
        <w:separator/>
      </w:r>
    </w:p>
  </w:endnote>
  <w:endnote w:type="continuationSeparator" w:id="0">
    <w:p w:rsidR="006A1B83" w:rsidRDefault="006A1B83" w:rsidP="0069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83" w:rsidRDefault="006A1B83" w:rsidP="00691B2D">
      <w:pPr>
        <w:spacing w:after="0" w:line="240" w:lineRule="auto"/>
      </w:pPr>
      <w:r>
        <w:separator/>
      </w:r>
    </w:p>
  </w:footnote>
  <w:footnote w:type="continuationSeparator" w:id="0">
    <w:p w:rsidR="006A1B83" w:rsidRDefault="006A1B83" w:rsidP="0069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ED4"/>
    <w:multiLevelType w:val="multilevel"/>
    <w:tmpl w:val="4AFE8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3D95554"/>
    <w:multiLevelType w:val="hybridMultilevel"/>
    <w:tmpl w:val="51383166"/>
    <w:lvl w:ilvl="0" w:tplc="003200D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DD74CE"/>
    <w:multiLevelType w:val="hybridMultilevel"/>
    <w:tmpl w:val="A5367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3613E"/>
    <w:multiLevelType w:val="multilevel"/>
    <w:tmpl w:val="A556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FC94A81"/>
    <w:multiLevelType w:val="multilevel"/>
    <w:tmpl w:val="4AFE8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1B17660"/>
    <w:multiLevelType w:val="hybridMultilevel"/>
    <w:tmpl w:val="00E2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7FA3"/>
    <w:multiLevelType w:val="hybridMultilevel"/>
    <w:tmpl w:val="D4207962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7">
    <w:nsid w:val="15CE33EF"/>
    <w:multiLevelType w:val="hybridMultilevel"/>
    <w:tmpl w:val="336E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B19B1"/>
    <w:multiLevelType w:val="multilevel"/>
    <w:tmpl w:val="0B3E9C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F763229"/>
    <w:multiLevelType w:val="hybridMultilevel"/>
    <w:tmpl w:val="205A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36DB4"/>
    <w:multiLevelType w:val="hybridMultilevel"/>
    <w:tmpl w:val="A1527078"/>
    <w:lvl w:ilvl="0" w:tplc="041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1">
    <w:nsid w:val="21E46B83"/>
    <w:multiLevelType w:val="hybridMultilevel"/>
    <w:tmpl w:val="970663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2363B63"/>
    <w:multiLevelType w:val="hybridMultilevel"/>
    <w:tmpl w:val="10C0EA0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22FB3A0C"/>
    <w:multiLevelType w:val="hybridMultilevel"/>
    <w:tmpl w:val="27DE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3335D"/>
    <w:multiLevelType w:val="hybridMultilevel"/>
    <w:tmpl w:val="FF667A5E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5">
    <w:nsid w:val="2A2D461C"/>
    <w:multiLevelType w:val="hybridMultilevel"/>
    <w:tmpl w:val="D9AEA2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D002604"/>
    <w:multiLevelType w:val="hybridMultilevel"/>
    <w:tmpl w:val="1F4E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5173A"/>
    <w:multiLevelType w:val="hybridMultilevel"/>
    <w:tmpl w:val="99583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5F12F5"/>
    <w:multiLevelType w:val="hybridMultilevel"/>
    <w:tmpl w:val="C83A1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9E7CA3"/>
    <w:multiLevelType w:val="hybridMultilevel"/>
    <w:tmpl w:val="D46E11AA"/>
    <w:lvl w:ilvl="0" w:tplc="502043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4B66D94"/>
    <w:multiLevelType w:val="hybridMultilevel"/>
    <w:tmpl w:val="29DA0AB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71A173A"/>
    <w:multiLevelType w:val="hybridMultilevel"/>
    <w:tmpl w:val="63A8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07FD8"/>
    <w:multiLevelType w:val="multilevel"/>
    <w:tmpl w:val="94F4C5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45872242"/>
    <w:multiLevelType w:val="hybridMultilevel"/>
    <w:tmpl w:val="E782EB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F21BA"/>
    <w:multiLevelType w:val="hybridMultilevel"/>
    <w:tmpl w:val="98989896"/>
    <w:lvl w:ilvl="0" w:tplc="437C4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AC49FA"/>
    <w:multiLevelType w:val="hybridMultilevel"/>
    <w:tmpl w:val="851ADA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E304CA1"/>
    <w:multiLevelType w:val="hybridMultilevel"/>
    <w:tmpl w:val="4CAA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434BA"/>
    <w:multiLevelType w:val="hybridMultilevel"/>
    <w:tmpl w:val="79DEAD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020DD"/>
    <w:multiLevelType w:val="hybridMultilevel"/>
    <w:tmpl w:val="A1E67EBC"/>
    <w:lvl w:ilvl="0" w:tplc="EE6C6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F1551A"/>
    <w:multiLevelType w:val="hybridMultilevel"/>
    <w:tmpl w:val="48D0C662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0">
    <w:nsid w:val="66372073"/>
    <w:multiLevelType w:val="hybridMultilevel"/>
    <w:tmpl w:val="32BCAB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6922EC2"/>
    <w:multiLevelType w:val="multilevel"/>
    <w:tmpl w:val="3DD47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7C541AA"/>
    <w:multiLevelType w:val="hybridMultilevel"/>
    <w:tmpl w:val="CDD61566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33">
    <w:nsid w:val="7D364A25"/>
    <w:multiLevelType w:val="hybridMultilevel"/>
    <w:tmpl w:val="6E6A5AD8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4"/>
  </w:num>
  <w:num w:numId="4">
    <w:abstractNumId w:val="17"/>
  </w:num>
  <w:num w:numId="5">
    <w:abstractNumId w:val="18"/>
  </w:num>
  <w:num w:numId="6">
    <w:abstractNumId w:val="33"/>
  </w:num>
  <w:num w:numId="7">
    <w:abstractNumId w:val="10"/>
  </w:num>
  <w:num w:numId="8">
    <w:abstractNumId w:val="32"/>
  </w:num>
  <w:num w:numId="9">
    <w:abstractNumId w:val="9"/>
  </w:num>
  <w:num w:numId="10">
    <w:abstractNumId w:val="21"/>
  </w:num>
  <w:num w:numId="11">
    <w:abstractNumId w:val="23"/>
  </w:num>
  <w:num w:numId="12">
    <w:abstractNumId w:val="24"/>
  </w:num>
  <w:num w:numId="13">
    <w:abstractNumId w:val="11"/>
  </w:num>
  <w:num w:numId="14">
    <w:abstractNumId w:val="28"/>
  </w:num>
  <w:num w:numId="15">
    <w:abstractNumId w:val="25"/>
  </w:num>
  <w:num w:numId="16">
    <w:abstractNumId w:val="30"/>
  </w:num>
  <w:num w:numId="17">
    <w:abstractNumId w:val="15"/>
  </w:num>
  <w:num w:numId="18">
    <w:abstractNumId w:val="6"/>
  </w:num>
  <w:num w:numId="19">
    <w:abstractNumId w:val="14"/>
  </w:num>
  <w:num w:numId="20">
    <w:abstractNumId w:val="20"/>
  </w:num>
  <w:num w:numId="21">
    <w:abstractNumId w:val="12"/>
  </w:num>
  <w:num w:numId="22">
    <w:abstractNumId w:val="29"/>
  </w:num>
  <w:num w:numId="23">
    <w:abstractNumId w:val="22"/>
  </w:num>
  <w:num w:numId="24">
    <w:abstractNumId w:val="8"/>
  </w:num>
  <w:num w:numId="25">
    <w:abstractNumId w:val="2"/>
  </w:num>
  <w:num w:numId="26">
    <w:abstractNumId w:val="13"/>
  </w:num>
  <w:num w:numId="27">
    <w:abstractNumId w:val="27"/>
  </w:num>
  <w:num w:numId="28">
    <w:abstractNumId w:val="26"/>
  </w:num>
  <w:num w:numId="29">
    <w:abstractNumId w:val="7"/>
  </w:num>
  <w:num w:numId="30">
    <w:abstractNumId w:val="1"/>
  </w:num>
  <w:num w:numId="31">
    <w:abstractNumId w:val="19"/>
  </w:num>
  <w:num w:numId="32">
    <w:abstractNumId w:val="5"/>
  </w:num>
  <w:num w:numId="33">
    <w:abstractNumId w:val="16"/>
  </w:num>
  <w:num w:numId="3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4B"/>
    <w:rsid w:val="00011249"/>
    <w:rsid w:val="000804CB"/>
    <w:rsid w:val="000C2A75"/>
    <w:rsid w:val="000F18E4"/>
    <w:rsid w:val="000F358D"/>
    <w:rsid w:val="00101A20"/>
    <w:rsid w:val="001408C1"/>
    <w:rsid w:val="001451E4"/>
    <w:rsid w:val="0016355D"/>
    <w:rsid w:val="001C2140"/>
    <w:rsid w:val="001C28FA"/>
    <w:rsid w:val="001F3686"/>
    <w:rsid w:val="00210658"/>
    <w:rsid w:val="00211690"/>
    <w:rsid w:val="0021572F"/>
    <w:rsid w:val="00242ECA"/>
    <w:rsid w:val="00255706"/>
    <w:rsid w:val="002624D2"/>
    <w:rsid w:val="002C1A7E"/>
    <w:rsid w:val="002C3833"/>
    <w:rsid w:val="002E6DCE"/>
    <w:rsid w:val="002E73CB"/>
    <w:rsid w:val="0030204D"/>
    <w:rsid w:val="00397C0F"/>
    <w:rsid w:val="003A12EE"/>
    <w:rsid w:val="003B67A0"/>
    <w:rsid w:val="003C4DD5"/>
    <w:rsid w:val="003D3DE5"/>
    <w:rsid w:val="003F5BB2"/>
    <w:rsid w:val="004101B0"/>
    <w:rsid w:val="004243F5"/>
    <w:rsid w:val="0043179F"/>
    <w:rsid w:val="00441CA9"/>
    <w:rsid w:val="00443952"/>
    <w:rsid w:val="004502F3"/>
    <w:rsid w:val="004E224B"/>
    <w:rsid w:val="00514AC2"/>
    <w:rsid w:val="00547210"/>
    <w:rsid w:val="005A0A5F"/>
    <w:rsid w:val="005B0269"/>
    <w:rsid w:val="005B51AA"/>
    <w:rsid w:val="005F2F5C"/>
    <w:rsid w:val="005F2FD6"/>
    <w:rsid w:val="00604317"/>
    <w:rsid w:val="006047A8"/>
    <w:rsid w:val="006101CC"/>
    <w:rsid w:val="006121D0"/>
    <w:rsid w:val="0062310D"/>
    <w:rsid w:val="00623910"/>
    <w:rsid w:val="00635018"/>
    <w:rsid w:val="00656872"/>
    <w:rsid w:val="00657EAB"/>
    <w:rsid w:val="00687881"/>
    <w:rsid w:val="00691B2D"/>
    <w:rsid w:val="00692584"/>
    <w:rsid w:val="006A1B83"/>
    <w:rsid w:val="006A4411"/>
    <w:rsid w:val="006D58E9"/>
    <w:rsid w:val="006E7270"/>
    <w:rsid w:val="006F454F"/>
    <w:rsid w:val="0071442B"/>
    <w:rsid w:val="00781A44"/>
    <w:rsid w:val="007E4CD3"/>
    <w:rsid w:val="007E502B"/>
    <w:rsid w:val="007E78C1"/>
    <w:rsid w:val="0080207E"/>
    <w:rsid w:val="008123B1"/>
    <w:rsid w:val="00820411"/>
    <w:rsid w:val="008845C3"/>
    <w:rsid w:val="008957EF"/>
    <w:rsid w:val="008D70B0"/>
    <w:rsid w:val="00942918"/>
    <w:rsid w:val="00970A9D"/>
    <w:rsid w:val="00972DAA"/>
    <w:rsid w:val="00982A26"/>
    <w:rsid w:val="00985B33"/>
    <w:rsid w:val="00995AC3"/>
    <w:rsid w:val="009A669D"/>
    <w:rsid w:val="009F520B"/>
    <w:rsid w:val="00A043B9"/>
    <w:rsid w:val="00A05B99"/>
    <w:rsid w:val="00A1295F"/>
    <w:rsid w:val="00A25A60"/>
    <w:rsid w:val="00A73710"/>
    <w:rsid w:val="00A738CA"/>
    <w:rsid w:val="00AB34FF"/>
    <w:rsid w:val="00AB63C8"/>
    <w:rsid w:val="00AB7CAB"/>
    <w:rsid w:val="00AC0733"/>
    <w:rsid w:val="00B14690"/>
    <w:rsid w:val="00B17DE8"/>
    <w:rsid w:val="00B17F62"/>
    <w:rsid w:val="00B4032C"/>
    <w:rsid w:val="00B56441"/>
    <w:rsid w:val="00B651F0"/>
    <w:rsid w:val="00B7763E"/>
    <w:rsid w:val="00B77A51"/>
    <w:rsid w:val="00B91455"/>
    <w:rsid w:val="00BD3CE0"/>
    <w:rsid w:val="00C01037"/>
    <w:rsid w:val="00C07E00"/>
    <w:rsid w:val="00C23AC1"/>
    <w:rsid w:val="00C5124D"/>
    <w:rsid w:val="00C70FB7"/>
    <w:rsid w:val="00CD1973"/>
    <w:rsid w:val="00CE67BE"/>
    <w:rsid w:val="00CF7BF8"/>
    <w:rsid w:val="00D06562"/>
    <w:rsid w:val="00D2502D"/>
    <w:rsid w:val="00D45F77"/>
    <w:rsid w:val="00D54B3F"/>
    <w:rsid w:val="00D62694"/>
    <w:rsid w:val="00D632F6"/>
    <w:rsid w:val="00D80C64"/>
    <w:rsid w:val="00D82904"/>
    <w:rsid w:val="00D85A15"/>
    <w:rsid w:val="00D9283E"/>
    <w:rsid w:val="00D96938"/>
    <w:rsid w:val="00DC16B8"/>
    <w:rsid w:val="00DC27B2"/>
    <w:rsid w:val="00DD4DA5"/>
    <w:rsid w:val="00DE7FFC"/>
    <w:rsid w:val="00DF0C81"/>
    <w:rsid w:val="00E06271"/>
    <w:rsid w:val="00E23BB2"/>
    <w:rsid w:val="00E24CA8"/>
    <w:rsid w:val="00E53DEA"/>
    <w:rsid w:val="00E6191E"/>
    <w:rsid w:val="00E86B21"/>
    <w:rsid w:val="00E93483"/>
    <w:rsid w:val="00EA5328"/>
    <w:rsid w:val="00F17A71"/>
    <w:rsid w:val="00F24F93"/>
    <w:rsid w:val="00F34052"/>
    <w:rsid w:val="00F72086"/>
    <w:rsid w:val="00F855EA"/>
    <w:rsid w:val="00FA6D89"/>
    <w:rsid w:val="00FD02A2"/>
    <w:rsid w:val="00F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9E18C-4419-41E6-87B7-FEC02C46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EAB"/>
    <w:pPr>
      <w:ind w:left="720"/>
      <w:contextualSpacing/>
    </w:pPr>
  </w:style>
  <w:style w:type="table" w:styleId="a4">
    <w:name w:val="Table Grid"/>
    <w:basedOn w:val="a1"/>
    <w:uiPriority w:val="39"/>
    <w:rsid w:val="00657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7A8"/>
  </w:style>
  <w:style w:type="paragraph" w:styleId="a7">
    <w:name w:val="Normal (Web)"/>
    <w:basedOn w:val="a"/>
    <w:uiPriority w:val="99"/>
    <w:unhideWhenUsed/>
    <w:rsid w:val="0060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69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1B2D"/>
  </w:style>
  <w:style w:type="paragraph" w:styleId="aa">
    <w:name w:val="Balloon Text"/>
    <w:basedOn w:val="a"/>
    <w:link w:val="ab"/>
    <w:uiPriority w:val="99"/>
    <w:semiHidden/>
    <w:unhideWhenUsed/>
    <w:rsid w:val="0044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1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3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5B0269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B02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29</Pages>
  <Words>8561</Words>
  <Characters>48799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Сапарбай</dc:creator>
  <cp:keywords/>
  <dc:description/>
  <cp:lastModifiedBy>Джамиля Сапарбай</cp:lastModifiedBy>
  <cp:revision>78</cp:revision>
  <cp:lastPrinted>2021-09-29T10:29:00Z</cp:lastPrinted>
  <dcterms:created xsi:type="dcterms:W3CDTF">2021-09-01T09:35:00Z</dcterms:created>
  <dcterms:modified xsi:type="dcterms:W3CDTF">2021-09-30T03:31:00Z</dcterms:modified>
</cp:coreProperties>
</file>